
<file path=[Content_Types].xml><?xml version="1.0" encoding="utf-8"?>
<Types xmlns="http://schemas.openxmlformats.org/package/2006/content-types">
  <Default Extension="gif" ContentType="image/gi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83394A" w14:textId="5E228A94" w:rsidR="006361D2" w:rsidRDefault="00204433" w:rsidP="006361D2">
      <w:pPr>
        <w:rPr>
          <w:b/>
          <w:bCs/>
          <w:sz w:val="32"/>
          <w:szCs w:val="32"/>
          <w:lang w:val="en-US"/>
        </w:rPr>
      </w:pPr>
      <w:r>
        <w:rPr>
          <w:noProof/>
        </w:rPr>
        <w:drawing>
          <wp:anchor distT="0" distB="0" distL="114300" distR="114300" simplePos="0" relativeHeight="251684864" behindDoc="1" locked="0" layoutInCell="1" allowOverlap="1" wp14:anchorId="14C5343C" wp14:editId="3268B3D4">
            <wp:simplePos x="0" y="0"/>
            <wp:positionH relativeFrom="page">
              <wp:posOffset>-2171700</wp:posOffset>
            </wp:positionH>
            <wp:positionV relativeFrom="paragraph">
              <wp:posOffset>-602615</wp:posOffset>
            </wp:positionV>
            <wp:extent cx="13694683" cy="7787640"/>
            <wp:effectExtent l="0" t="0" r="2540" b="381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718486" cy="78011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30578E" w14:textId="51FC7D61" w:rsidR="006361D2" w:rsidRDefault="006361D2" w:rsidP="006361D2">
      <w:pPr>
        <w:rPr>
          <w:b/>
          <w:bCs/>
          <w:sz w:val="32"/>
          <w:szCs w:val="32"/>
          <w:lang w:val="en-US"/>
        </w:rPr>
      </w:pPr>
    </w:p>
    <w:p w14:paraId="66201343" w14:textId="68CED067" w:rsidR="0018624A" w:rsidRPr="006361D2" w:rsidRDefault="00DB007A" w:rsidP="006361D2">
      <w:pPr>
        <w:rPr>
          <w:b/>
          <w:bCs/>
          <w:color w:val="FFFFFF" w:themeColor="background1"/>
          <w:sz w:val="36"/>
          <w:szCs w:val="36"/>
          <w:lang w:val="en-US"/>
        </w:rPr>
      </w:pPr>
      <w:r w:rsidRPr="006361D2">
        <w:rPr>
          <w:b/>
          <w:bCs/>
          <w:color w:val="FFFFFF" w:themeColor="background1"/>
          <w:sz w:val="36"/>
          <w:szCs w:val="36"/>
          <w:lang w:val="en-US"/>
        </w:rPr>
        <w:t>NON-TECHNICAL</w:t>
      </w:r>
      <w:r w:rsidR="00CF4AA3" w:rsidRPr="006361D2">
        <w:rPr>
          <w:b/>
          <w:bCs/>
          <w:color w:val="FFFFFF" w:themeColor="background1"/>
          <w:sz w:val="36"/>
          <w:szCs w:val="36"/>
          <w:lang w:val="en-US"/>
        </w:rPr>
        <w:t xml:space="preserve"> SUMMARY</w:t>
      </w:r>
    </w:p>
    <w:p w14:paraId="2B2B531D" w14:textId="19E3CCD4" w:rsidR="006361D2" w:rsidRPr="006361D2" w:rsidRDefault="007868E9" w:rsidP="006361D2">
      <w:pPr>
        <w:rPr>
          <w:b/>
          <w:bCs/>
          <w:color w:val="FFFFFF" w:themeColor="background1"/>
          <w:sz w:val="32"/>
          <w:szCs w:val="32"/>
        </w:rPr>
      </w:pPr>
      <w:r w:rsidRPr="006361D2">
        <w:rPr>
          <w:b/>
          <w:bCs/>
          <w:color w:val="FFFFFF" w:themeColor="background1"/>
          <w:sz w:val="32"/>
          <w:szCs w:val="32"/>
          <w:lang w:val="en-US"/>
        </w:rPr>
        <w:t xml:space="preserve">Construction of </w:t>
      </w:r>
      <w:r w:rsidR="006F2BE8">
        <w:rPr>
          <w:b/>
          <w:bCs/>
          <w:color w:val="FFFFFF" w:themeColor="background1"/>
          <w:sz w:val="32"/>
          <w:szCs w:val="32"/>
          <w:lang w:val="en-US"/>
        </w:rPr>
        <w:t xml:space="preserve">Regional Waste Management Centre </w:t>
      </w:r>
      <w:r w:rsidR="00204433">
        <w:rPr>
          <w:b/>
          <w:bCs/>
          <w:color w:val="FFFFFF" w:themeColor="background1"/>
          <w:sz w:val="32"/>
          <w:szCs w:val="32"/>
          <w:lang w:val="en-US"/>
        </w:rPr>
        <w:t>“</w:t>
      </w:r>
      <w:proofErr w:type="spellStart"/>
      <w:r w:rsidR="006F2BE8">
        <w:rPr>
          <w:b/>
          <w:bCs/>
          <w:color w:val="FFFFFF" w:themeColor="background1"/>
          <w:sz w:val="32"/>
          <w:szCs w:val="32"/>
          <w:lang w:val="en-US"/>
        </w:rPr>
        <w:t>Kalenic</w:t>
      </w:r>
      <w:proofErr w:type="spellEnd"/>
      <w:r w:rsidR="00204433">
        <w:rPr>
          <w:b/>
          <w:bCs/>
          <w:color w:val="FFFFFF" w:themeColor="background1"/>
          <w:sz w:val="32"/>
          <w:szCs w:val="32"/>
          <w:lang w:val="en-US"/>
        </w:rPr>
        <w:t>”</w:t>
      </w:r>
    </w:p>
    <w:p w14:paraId="159B76CB" w14:textId="508A6017" w:rsidR="002529F2" w:rsidRDefault="007868E9" w:rsidP="006361D2">
      <w:pPr>
        <w:rPr>
          <w:b/>
          <w:bCs/>
          <w:color w:val="FFFFFF" w:themeColor="background1"/>
          <w:sz w:val="32"/>
          <w:szCs w:val="32"/>
          <w:lang w:val="en-US"/>
        </w:rPr>
      </w:pPr>
      <w:r w:rsidRPr="006361D2">
        <w:rPr>
          <w:b/>
          <w:bCs/>
          <w:color w:val="FFFFFF" w:themeColor="background1"/>
          <w:sz w:val="32"/>
          <w:szCs w:val="32"/>
          <w:lang w:val="en-US"/>
        </w:rPr>
        <w:t>Serbia</w:t>
      </w:r>
    </w:p>
    <w:p w14:paraId="67952AFE" w14:textId="0B8E77A9" w:rsidR="00785A45" w:rsidRPr="006361D2" w:rsidRDefault="00785A45" w:rsidP="006361D2">
      <w:pPr>
        <w:rPr>
          <w:b/>
          <w:bCs/>
          <w:color w:val="FFFFFF" w:themeColor="background1"/>
          <w:sz w:val="32"/>
          <w:szCs w:val="32"/>
          <w:lang w:val="en-US"/>
        </w:rPr>
      </w:pPr>
      <w:r>
        <w:rPr>
          <w:b/>
          <w:bCs/>
          <w:color w:val="FFFFFF" w:themeColor="background1"/>
          <w:sz w:val="32"/>
          <w:szCs w:val="32"/>
          <w:lang w:val="en-US"/>
        </w:rPr>
        <w:t>August 2021</w:t>
      </w:r>
    </w:p>
    <w:p w14:paraId="4DE79B41" w14:textId="3C9A1194" w:rsidR="002529F2" w:rsidRDefault="002529F2" w:rsidP="002529F2">
      <w:pPr>
        <w:jc w:val="center"/>
        <w:rPr>
          <w:b/>
          <w:bCs/>
          <w:lang w:val="en-US"/>
        </w:rPr>
      </w:pPr>
    </w:p>
    <w:p w14:paraId="65B0A442" w14:textId="4BF0D8DE" w:rsidR="002529F2" w:rsidRDefault="002529F2">
      <w:pPr>
        <w:rPr>
          <w:lang w:val="en-US"/>
        </w:rPr>
      </w:pPr>
    </w:p>
    <w:p w14:paraId="552FDA74" w14:textId="77777777" w:rsidR="004B24DD" w:rsidRDefault="004B24DD" w:rsidP="005A1EBC">
      <w:pPr>
        <w:pStyle w:val="ReportText"/>
        <w:sectPr w:rsidR="004B24DD" w:rsidSect="006361D2">
          <w:footerReference w:type="default" r:id="rId11"/>
          <w:type w:val="continuous"/>
          <w:pgSz w:w="16839" w:h="11907" w:orient="landscape"/>
          <w:pgMar w:top="720" w:right="720" w:bottom="720" w:left="720" w:header="708" w:footer="708" w:gutter="0"/>
          <w:cols w:space="708"/>
          <w:titlePg/>
          <w:docGrid w:linePitch="360"/>
        </w:sectPr>
      </w:pPr>
    </w:p>
    <w:bookmarkStart w:id="0" w:name="_Toc78984824" w:displacedByCustomXml="next"/>
    <w:sdt>
      <w:sdtPr>
        <w:rPr>
          <w:rFonts w:eastAsiaTheme="minorHAnsi"/>
          <w:b w:val="0"/>
          <w:color w:val="auto"/>
          <w:sz w:val="24"/>
          <w:szCs w:val="22"/>
        </w:rPr>
        <w:id w:val="276072849"/>
        <w:docPartObj>
          <w:docPartGallery w:val="Table of Contents"/>
          <w:docPartUnique/>
        </w:docPartObj>
      </w:sdtPr>
      <w:sdtEndPr>
        <w:rPr>
          <w:bCs/>
          <w:noProof/>
          <w:sz w:val="22"/>
        </w:rPr>
      </w:sdtEndPr>
      <w:sdtContent>
        <w:p w14:paraId="059D03A0" w14:textId="23FD7F78" w:rsidR="002529F2" w:rsidRPr="00345666" w:rsidRDefault="002529F2" w:rsidP="00345666">
          <w:pPr>
            <w:pStyle w:val="ReportLevel1"/>
            <w:tabs>
              <w:tab w:val="clear" w:pos="1134"/>
            </w:tabs>
          </w:pPr>
          <w:r w:rsidRPr="00345666">
            <w:t>Contents</w:t>
          </w:r>
          <w:bookmarkEnd w:id="0"/>
        </w:p>
        <w:p w14:paraId="5436E57E" w14:textId="117CB7C8" w:rsidR="00231F74" w:rsidRDefault="002529F2">
          <w:pPr>
            <w:pStyle w:val="TOC1"/>
            <w:tabs>
              <w:tab w:val="right" w:leader="dot" w:pos="7335"/>
            </w:tabs>
            <w:rPr>
              <w:rFonts w:asciiTheme="minorHAnsi" w:eastAsiaTheme="minorEastAsia" w:hAnsiTheme="minorHAnsi" w:cstheme="minorBidi"/>
              <w:noProof/>
            </w:rPr>
          </w:pPr>
          <w:r>
            <w:fldChar w:fldCharType="begin"/>
          </w:r>
          <w:r>
            <w:instrText xml:space="preserve"> TOC \o "1-3" \h \z \u </w:instrText>
          </w:r>
          <w:r>
            <w:fldChar w:fldCharType="separate"/>
          </w:r>
          <w:hyperlink w:anchor="_Toc78984824" w:history="1">
            <w:r w:rsidR="00231F74" w:rsidRPr="00CD1331">
              <w:rPr>
                <w:rStyle w:val="Hyperlink"/>
                <w:noProof/>
              </w:rPr>
              <w:t>Contents</w:t>
            </w:r>
            <w:r w:rsidR="00231F74">
              <w:rPr>
                <w:noProof/>
                <w:webHidden/>
              </w:rPr>
              <w:tab/>
            </w:r>
            <w:r w:rsidR="00231F74">
              <w:rPr>
                <w:noProof/>
                <w:webHidden/>
              </w:rPr>
              <w:fldChar w:fldCharType="begin"/>
            </w:r>
            <w:r w:rsidR="00231F74">
              <w:rPr>
                <w:noProof/>
                <w:webHidden/>
              </w:rPr>
              <w:instrText xml:space="preserve"> PAGEREF _Toc78984824 \h </w:instrText>
            </w:r>
            <w:r w:rsidR="00231F74">
              <w:rPr>
                <w:noProof/>
                <w:webHidden/>
              </w:rPr>
            </w:r>
            <w:r w:rsidR="00231F74">
              <w:rPr>
                <w:noProof/>
                <w:webHidden/>
              </w:rPr>
              <w:fldChar w:fldCharType="separate"/>
            </w:r>
            <w:r w:rsidR="00E53AC8">
              <w:rPr>
                <w:noProof/>
                <w:webHidden/>
              </w:rPr>
              <w:t>1</w:t>
            </w:r>
            <w:r w:rsidR="00231F74">
              <w:rPr>
                <w:noProof/>
                <w:webHidden/>
              </w:rPr>
              <w:fldChar w:fldCharType="end"/>
            </w:r>
          </w:hyperlink>
        </w:p>
        <w:p w14:paraId="590F051D" w14:textId="3878F90B" w:rsidR="00231F74" w:rsidRDefault="00E53AC8">
          <w:pPr>
            <w:pStyle w:val="TOC1"/>
            <w:tabs>
              <w:tab w:val="right" w:leader="dot" w:pos="7335"/>
            </w:tabs>
            <w:rPr>
              <w:rFonts w:asciiTheme="minorHAnsi" w:eastAsiaTheme="minorEastAsia" w:hAnsiTheme="minorHAnsi" w:cstheme="minorBidi"/>
              <w:noProof/>
            </w:rPr>
          </w:pPr>
          <w:hyperlink w:anchor="_Toc78984825" w:history="1">
            <w:r w:rsidR="00231F74" w:rsidRPr="00CD1331">
              <w:rPr>
                <w:rStyle w:val="Hyperlink"/>
                <w:noProof/>
              </w:rPr>
              <w:t>Abbreviation List</w:t>
            </w:r>
            <w:r w:rsidR="00231F74">
              <w:rPr>
                <w:noProof/>
                <w:webHidden/>
              </w:rPr>
              <w:tab/>
            </w:r>
            <w:r w:rsidR="00231F74">
              <w:rPr>
                <w:noProof/>
                <w:webHidden/>
              </w:rPr>
              <w:fldChar w:fldCharType="begin"/>
            </w:r>
            <w:r w:rsidR="00231F74">
              <w:rPr>
                <w:noProof/>
                <w:webHidden/>
              </w:rPr>
              <w:instrText xml:space="preserve"> PAGEREF _Toc78984825 \h </w:instrText>
            </w:r>
            <w:r w:rsidR="00231F74">
              <w:rPr>
                <w:noProof/>
                <w:webHidden/>
              </w:rPr>
            </w:r>
            <w:r w:rsidR="00231F74">
              <w:rPr>
                <w:noProof/>
                <w:webHidden/>
              </w:rPr>
              <w:fldChar w:fldCharType="separate"/>
            </w:r>
            <w:r>
              <w:rPr>
                <w:noProof/>
                <w:webHidden/>
              </w:rPr>
              <w:t>1</w:t>
            </w:r>
            <w:r w:rsidR="00231F74">
              <w:rPr>
                <w:noProof/>
                <w:webHidden/>
              </w:rPr>
              <w:fldChar w:fldCharType="end"/>
            </w:r>
          </w:hyperlink>
        </w:p>
        <w:p w14:paraId="30440A6B" w14:textId="23DC8B9F" w:rsidR="00231F74" w:rsidRDefault="00E53AC8">
          <w:pPr>
            <w:pStyle w:val="TOC1"/>
            <w:tabs>
              <w:tab w:val="left" w:pos="480"/>
              <w:tab w:val="right" w:leader="dot" w:pos="7335"/>
            </w:tabs>
            <w:rPr>
              <w:rFonts w:asciiTheme="minorHAnsi" w:eastAsiaTheme="minorEastAsia" w:hAnsiTheme="minorHAnsi" w:cstheme="minorBidi"/>
              <w:noProof/>
            </w:rPr>
          </w:pPr>
          <w:hyperlink w:anchor="_Toc78984826" w:history="1">
            <w:r w:rsidR="00231F74" w:rsidRPr="00CD1331">
              <w:rPr>
                <w:rStyle w:val="Hyperlink"/>
                <w:noProof/>
              </w:rPr>
              <w:t>1</w:t>
            </w:r>
            <w:r w:rsidR="00231F74">
              <w:rPr>
                <w:rFonts w:asciiTheme="minorHAnsi" w:eastAsiaTheme="minorEastAsia" w:hAnsiTheme="minorHAnsi" w:cstheme="minorBidi"/>
                <w:noProof/>
              </w:rPr>
              <w:tab/>
            </w:r>
            <w:r w:rsidR="00231F74" w:rsidRPr="00CD1331">
              <w:rPr>
                <w:rStyle w:val="Hyperlink"/>
                <w:noProof/>
              </w:rPr>
              <w:t>Introduction</w:t>
            </w:r>
            <w:r w:rsidR="00231F74">
              <w:rPr>
                <w:noProof/>
                <w:webHidden/>
              </w:rPr>
              <w:tab/>
            </w:r>
            <w:r w:rsidR="00231F74">
              <w:rPr>
                <w:noProof/>
                <w:webHidden/>
              </w:rPr>
              <w:fldChar w:fldCharType="begin"/>
            </w:r>
            <w:r w:rsidR="00231F74">
              <w:rPr>
                <w:noProof/>
                <w:webHidden/>
              </w:rPr>
              <w:instrText xml:space="preserve"> PAGEREF _Toc78984826 \h </w:instrText>
            </w:r>
            <w:r w:rsidR="00231F74">
              <w:rPr>
                <w:noProof/>
                <w:webHidden/>
              </w:rPr>
            </w:r>
            <w:r w:rsidR="00231F74">
              <w:rPr>
                <w:noProof/>
                <w:webHidden/>
              </w:rPr>
              <w:fldChar w:fldCharType="separate"/>
            </w:r>
            <w:r>
              <w:rPr>
                <w:noProof/>
                <w:webHidden/>
              </w:rPr>
              <w:t>2</w:t>
            </w:r>
            <w:r w:rsidR="00231F74">
              <w:rPr>
                <w:noProof/>
                <w:webHidden/>
              </w:rPr>
              <w:fldChar w:fldCharType="end"/>
            </w:r>
          </w:hyperlink>
        </w:p>
        <w:p w14:paraId="3D507F64" w14:textId="7DB79285" w:rsidR="00231F74" w:rsidRDefault="00E53AC8">
          <w:pPr>
            <w:pStyle w:val="TOC3"/>
            <w:tabs>
              <w:tab w:val="right" w:leader="dot" w:pos="7335"/>
            </w:tabs>
            <w:rPr>
              <w:rFonts w:asciiTheme="minorHAnsi" w:eastAsiaTheme="minorEastAsia" w:hAnsiTheme="minorHAnsi" w:cstheme="minorBidi"/>
              <w:noProof/>
            </w:rPr>
          </w:pPr>
          <w:hyperlink w:anchor="_Toc78984827" w:history="1">
            <w:r w:rsidR="00231F74" w:rsidRPr="00CD1331">
              <w:rPr>
                <w:rStyle w:val="Hyperlink"/>
                <w:noProof/>
              </w:rPr>
              <w:t>Company Eko-Tamnava d.o.o. Ub</w:t>
            </w:r>
            <w:r w:rsidR="00231F74">
              <w:rPr>
                <w:noProof/>
                <w:webHidden/>
              </w:rPr>
              <w:tab/>
            </w:r>
            <w:r w:rsidR="00231F74">
              <w:rPr>
                <w:noProof/>
                <w:webHidden/>
              </w:rPr>
              <w:fldChar w:fldCharType="begin"/>
            </w:r>
            <w:r w:rsidR="00231F74">
              <w:rPr>
                <w:noProof/>
                <w:webHidden/>
              </w:rPr>
              <w:instrText xml:space="preserve"> PAGEREF _Toc78984827 \h </w:instrText>
            </w:r>
            <w:r w:rsidR="00231F74">
              <w:rPr>
                <w:noProof/>
                <w:webHidden/>
              </w:rPr>
            </w:r>
            <w:r w:rsidR="00231F74">
              <w:rPr>
                <w:noProof/>
                <w:webHidden/>
              </w:rPr>
              <w:fldChar w:fldCharType="separate"/>
            </w:r>
            <w:r>
              <w:rPr>
                <w:noProof/>
                <w:webHidden/>
              </w:rPr>
              <w:t>2</w:t>
            </w:r>
            <w:r w:rsidR="00231F74">
              <w:rPr>
                <w:noProof/>
                <w:webHidden/>
              </w:rPr>
              <w:fldChar w:fldCharType="end"/>
            </w:r>
          </w:hyperlink>
        </w:p>
        <w:p w14:paraId="5433F4F8" w14:textId="5D2AECBB" w:rsidR="00231F74" w:rsidRDefault="00E53AC8">
          <w:pPr>
            <w:pStyle w:val="TOC3"/>
            <w:tabs>
              <w:tab w:val="right" w:leader="dot" w:pos="7335"/>
            </w:tabs>
            <w:rPr>
              <w:rFonts w:asciiTheme="minorHAnsi" w:eastAsiaTheme="minorEastAsia" w:hAnsiTheme="minorHAnsi" w:cstheme="minorBidi"/>
              <w:noProof/>
            </w:rPr>
          </w:pPr>
          <w:hyperlink w:anchor="_Toc78984828" w:history="1">
            <w:r w:rsidR="00231F74" w:rsidRPr="00CD1331">
              <w:rPr>
                <w:rStyle w:val="Hyperlink"/>
                <w:noProof/>
              </w:rPr>
              <w:t>Current waste collection practices in the Region</w:t>
            </w:r>
            <w:r w:rsidR="00231F74">
              <w:rPr>
                <w:noProof/>
                <w:webHidden/>
              </w:rPr>
              <w:tab/>
            </w:r>
            <w:r w:rsidR="00231F74">
              <w:rPr>
                <w:noProof/>
                <w:webHidden/>
              </w:rPr>
              <w:fldChar w:fldCharType="begin"/>
            </w:r>
            <w:r w:rsidR="00231F74">
              <w:rPr>
                <w:noProof/>
                <w:webHidden/>
              </w:rPr>
              <w:instrText xml:space="preserve"> PAGEREF _Toc78984828 \h </w:instrText>
            </w:r>
            <w:r w:rsidR="00231F74">
              <w:rPr>
                <w:noProof/>
                <w:webHidden/>
              </w:rPr>
            </w:r>
            <w:r w:rsidR="00231F74">
              <w:rPr>
                <w:noProof/>
                <w:webHidden/>
              </w:rPr>
              <w:fldChar w:fldCharType="separate"/>
            </w:r>
            <w:r>
              <w:rPr>
                <w:noProof/>
                <w:webHidden/>
              </w:rPr>
              <w:t>2</w:t>
            </w:r>
            <w:r w:rsidR="00231F74">
              <w:rPr>
                <w:noProof/>
                <w:webHidden/>
              </w:rPr>
              <w:fldChar w:fldCharType="end"/>
            </w:r>
          </w:hyperlink>
        </w:p>
        <w:p w14:paraId="6849BF88" w14:textId="67115569" w:rsidR="00231F74" w:rsidRDefault="00E53AC8">
          <w:pPr>
            <w:pStyle w:val="TOC1"/>
            <w:tabs>
              <w:tab w:val="left" w:pos="480"/>
              <w:tab w:val="right" w:leader="dot" w:pos="7335"/>
            </w:tabs>
            <w:rPr>
              <w:rFonts w:asciiTheme="minorHAnsi" w:eastAsiaTheme="minorEastAsia" w:hAnsiTheme="minorHAnsi" w:cstheme="minorBidi"/>
              <w:noProof/>
            </w:rPr>
          </w:pPr>
          <w:hyperlink w:anchor="_Toc78984829" w:history="1">
            <w:r w:rsidR="00231F74" w:rsidRPr="00CD1331">
              <w:rPr>
                <w:rStyle w:val="Hyperlink"/>
                <w:noProof/>
              </w:rPr>
              <w:t>2</w:t>
            </w:r>
            <w:r w:rsidR="00231F74">
              <w:rPr>
                <w:rFonts w:asciiTheme="minorHAnsi" w:eastAsiaTheme="minorEastAsia" w:hAnsiTheme="minorHAnsi" w:cstheme="minorBidi"/>
                <w:noProof/>
              </w:rPr>
              <w:tab/>
            </w:r>
            <w:r w:rsidR="00231F74" w:rsidRPr="00CD1331">
              <w:rPr>
                <w:rStyle w:val="Hyperlink"/>
                <w:noProof/>
              </w:rPr>
              <w:t>Project description</w:t>
            </w:r>
            <w:r w:rsidR="00231F74">
              <w:rPr>
                <w:noProof/>
                <w:webHidden/>
              </w:rPr>
              <w:tab/>
            </w:r>
            <w:r w:rsidR="00231F74">
              <w:rPr>
                <w:noProof/>
                <w:webHidden/>
              </w:rPr>
              <w:fldChar w:fldCharType="begin"/>
            </w:r>
            <w:r w:rsidR="00231F74">
              <w:rPr>
                <w:noProof/>
                <w:webHidden/>
              </w:rPr>
              <w:instrText xml:space="preserve"> PAGEREF _Toc78984829 \h </w:instrText>
            </w:r>
            <w:r w:rsidR="00231F74">
              <w:rPr>
                <w:noProof/>
                <w:webHidden/>
              </w:rPr>
            </w:r>
            <w:r w:rsidR="00231F74">
              <w:rPr>
                <w:noProof/>
                <w:webHidden/>
              </w:rPr>
              <w:fldChar w:fldCharType="separate"/>
            </w:r>
            <w:r>
              <w:rPr>
                <w:noProof/>
                <w:webHidden/>
              </w:rPr>
              <w:t>3</w:t>
            </w:r>
            <w:r w:rsidR="00231F74">
              <w:rPr>
                <w:noProof/>
                <w:webHidden/>
              </w:rPr>
              <w:fldChar w:fldCharType="end"/>
            </w:r>
          </w:hyperlink>
        </w:p>
        <w:p w14:paraId="7045C4C1" w14:textId="5A49332F" w:rsidR="00231F74" w:rsidRDefault="00E53AC8">
          <w:pPr>
            <w:pStyle w:val="TOC3"/>
            <w:tabs>
              <w:tab w:val="right" w:leader="dot" w:pos="7335"/>
            </w:tabs>
            <w:rPr>
              <w:rFonts w:asciiTheme="minorHAnsi" w:eastAsiaTheme="minorEastAsia" w:hAnsiTheme="minorHAnsi" w:cstheme="minorBidi"/>
              <w:noProof/>
            </w:rPr>
          </w:pPr>
          <w:hyperlink w:anchor="_Toc78984830" w:history="1">
            <w:r w:rsidR="00231F74" w:rsidRPr="00CD1331">
              <w:rPr>
                <w:rStyle w:val="Hyperlink"/>
                <w:noProof/>
              </w:rPr>
              <w:t>Project alternatives</w:t>
            </w:r>
            <w:r w:rsidR="00231F74">
              <w:rPr>
                <w:noProof/>
                <w:webHidden/>
              </w:rPr>
              <w:tab/>
            </w:r>
            <w:r w:rsidR="00231F74">
              <w:rPr>
                <w:noProof/>
                <w:webHidden/>
              </w:rPr>
              <w:fldChar w:fldCharType="begin"/>
            </w:r>
            <w:r w:rsidR="00231F74">
              <w:rPr>
                <w:noProof/>
                <w:webHidden/>
              </w:rPr>
              <w:instrText xml:space="preserve"> PAGEREF _Toc78984830 \h </w:instrText>
            </w:r>
            <w:r w:rsidR="00231F74">
              <w:rPr>
                <w:noProof/>
                <w:webHidden/>
              </w:rPr>
            </w:r>
            <w:r w:rsidR="00231F74">
              <w:rPr>
                <w:noProof/>
                <w:webHidden/>
              </w:rPr>
              <w:fldChar w:fldCharType="separate"/>
            </w:r>
            <w:r>
              <w:rPr>
                <w:noProof/>
                <w:webHidden/>
              </w:rPr>
              <w:t>4</w:t>
            </w:r>
            <w:r w:rsidR="00231F74">
              <w:rPr>
                <w:noProof/>
                <w:webHidden/>
              </w:rPr>
              <w:fldChar w:fldCharType="end"/>
            </w:r>
          </w:hyperlink>
        </w:p>
        <w:p w14:paraId="3F9A2616" w14:textId="28CC7CC0" w:rsidR="00231F74" w:rsidRDefault="00E53AC8">
          <w:pPr>
            <w:pStyle w:val="TOC1"/>
            <w:tabs>
              <w:tab w:val="left" w:pos="480"/>
              <w:tab w:val="right" w:leader="dot" w:pos="7335"/>
            </w:tabs>
            <w:rPr>
              <w:rFonts w:asciiTheme="minorHAnsi" w:eastAsiaTheme="minorEastAsia" w:hAnsiTheme="minorHAnsi" w:cstheme="minorBidi"/>
              <w:noProof/>
            </w:rPr>
          </w:pPr>
          <w:hyperlink w:anchor="_Toc78984831" w:history="1">
            <w:r w:rsidR="00231F74" w:rsidRPr="00CD1331">
              <w:rPr>
                <w:rStyle w:val="Hyperlink"/>
                <w:noProof/>
              </w:rPr>
              <w:t>3</w:t>
            </w:r>
            <w:r w:rsidR="00231F74">
              <w:rPr>
                <w:rFonts w:asciiTheme="minorHAnsi" w:eastAsiaTheme="minorEastAsia" w:hAnsiTheme="minorHAnsi" w:cstheme="minorBidi"/>
                <w:noProof/>
              </w:rPr>
              <w:tab/>
            </w:r>
            <w:r w:rsidR="00231F74" w:rsidRPr="00CD1331">
              <w:rPr>
                <w:rStyle w:val="Hyperlink"/>
                <w:noProof/>
              </w:rPr>
              <w:t>Environmental and Social Impacts</w:t>
            </w:r>
            <w:r w:rsidR="00231F74">
              <w:rPr>
                <w:noProof/>
                <w:webHidden/>
              </w:rPr>
              <w:tab/>
            </w:r>
            <w:r w:rsidR="00231F74">
              <w:rPr>
                <w:noProof/>
                <w:webHidden/>
              </w:rPr>
              <w:fldChar w:fldCharType="begin"/>
            </w:r>
            <w:r w:rsidR="00231F74">
              <w:rPr>
                <w:noProof/>
                <w:webHidden/>
              </w:rPr>
              <w:instrText xml:space="preserve"> PAGEREF _Toc78984831 \h </w:instrText>
            </w:r>
            <w:r w:rsidR="00231F74">
              <w:rPr>
                <w:noProof/>
                <w:webHidden/>
              </w:rPr>
            </w:r>
            <w:r w:rsidR="00231F74">
              <w:rPr>
                <w:noProof/>
                <w:webHidden/>
              </w:rPr>
              <w:fldChar w:fldCharType="separate"/>
            </w:r>
            <w:r>
              <w:rPr>
                <w:noProof/>
                <w:webHidden/>
              </w:rPr>
              <w:t>5</w:t>
            </w:r>
            <w:r w:rsidR="00231F74">
              <w:rPr>
                <w:noProof/>
                <w:webHidden/>
              </w:rPr>
              <w:fldChar w:fldCharType="end"/>
            </w:r>
          </w:hyperlink>
        </w:p>
        <w:p w14:paraId="17B3EB24" w14:textId="71015415" w:rsidR="00231F74" w:rsidRDefault="00E53AC8">
          <w:pPr>
            <w:pStyle w:val="TOC3"/>
            <w:tabs>
              <w:tab w:val="right" w:leader="dot" w:pos="7335"/>
            </w:tabs>
            <w:rPr>
              <w:rFonts w:asciiTheme="minorHAnsi" w:eastAsiaTheme="minorEastAsia" w:hAnsiTheme="minorHAnsi" w:cstheme="minorBidi"/>
              <w:noProof/>
            </w:rPr>
          </w:pPr>
          <w:hyperlink w:anchor="_Toc78984832" w:history="1">
            <w:r w:rsidR="00231F74" w:rsidRPr="00CD1331">
              <w:rPr>
                <w:rStyle w:val="Hyperlink"/>
                <w:noProof/>
              </w:rPr>
              <w:t>Environmental Impact Assessment Process</w:t>
            </w:r>
            <w:r w:rsidR="00231F74">
              <w:rPr>
                <w:noProof/>
                <w:webHidden/>
              </w:rPr>
              <w:tab/>
            </w:r>
            <w:r w:rsidR="00231F74">
              <w:rPr>
                <w:noProof/>
                <w:webHidden/>
              </w:rPr>
              <w:fldChar w:fldCharType="begin"/>
            </w:r>
            <w:r w:rsidR="00231F74">
              <w:rPr>
                <w:noProof/>
                <w:webHidden/>
              </w:rPr>
              <w:instrText xml:space="preserve"> PAGEREF _Toc78984832 \h </w:instrText>
            </w:r>
            <w:r w:rsidR="00231F74">
              <w:rPr>
                <w:noProof/>
                <w:webHidden/>
              </w:rPr>
            </w:r>
            <w:r w:rsidR="00231F74">
              <w:rPr>
                <w:noProof/>
                <w:webHidden/>
              </w:rPr>
              <w:fldChar w:fldCharType="separate"/>
            </w:r>
            <w:r>
              <w:rPr>
                <w:noProof/>
                <w:webHidden/>
              </w:rPr>
              <w:t>5</w:t>
            </w:r>
            <w:r w:rsidR="00231F74">
              <w:rPr>
                <w:noProof/>
                <w:webHidden/>
              </w:rPr>
              <w:fldChar w:fldCharType="end"/>
            </w:r>
          </w:hyperlink>
        </w:p>
        <w:p w14:paraId="6C50930D" w14:textId="0AF06E14" w:rsidR="00231F74" w:rsidRDefault="00E53AC8">
          <w:pPr>
            <w:pStyle w:val="TOC3"/>
            <w:tabs>
              <w:tab w:val="right" w:leader="dot" w:pos="7335"/>
            </w:tabs>
            <w:rPr>
              <w:rFonts w:asciiTheme="minorHAnsi" w:eastAsiaTheme="minorEastAsia" w:hAnsiTheme="minorHAnsi" w:cstheme="minorBidi"/>
              <w:noProof/>
            </w:rPr>
          </w:pPr>
          <w:hyperlink w:anchor="_Toc78984833" w:history="1">
            <w:r w:rsidR="00231F74" w:rsidRPr="00CD1331">
              <w:rPr>
                <w:rStyle w:val="Hyperlink"/>
                <w:noProof/>
              </w:rPr>
              <w:t>Project benefits</w:t>
            </w:r>
            <w:r w:rsidR="00231F74">
              <w:rPr>
                <w:noProof/>
                <w:webHidden/>
              </w:rPr>
              <w:tab/>
            </w:r>
            <w:r w:rsidR="00231F74">
              <w:rPr>
                <w:noProof/>
                <w:webHidden/>
              </w:rPr>
              <w:fldChar w:fldCharType="begin"/>
            </w:r>
            <w:r w:rsidR="00231F74">
              <w:rPr>
                <w:noProof/>
                <w:webHidden/>
              </w:rPr>
              <w:instrText xml:space="preserve"> PAGEREF _Toc78984833 \h </w:instrText>
            </w:r>
            <w:r w:rsidR="00231F74">
              <w:rPr>
                <w:noProof/>
                <w:webHidden/>
              </w:rPr>
            </w:r>
            <w:r w:rsidR="00231F74">
              <w:rPr>
                <w:noProof/>
                <w:webHidden/>
              </w:rPr>
              <w:fldChar w:fldCharType="separate"/>
            </w:r>
            <w:r>
              <w:rPr>
                <w:noProof/>
                <w:webHidden/>
              </w:rPr>
              <w:t>5</w:t>
            </w:r>
            <w:r w:rsidR="00231F74">
              <w:rPr>
                <w:noProof/>
                <w:webHidden/>
              </w:rPr>
              <w:fldChar w:fldCharType="end"/>
            </w:r>
          </w:hyperlink>
        </w:p>
        <w:p w14:paraId="6A2644CB" w14:textId="5C787C37" w:rsidR="00231F74" w:rsidRDefault="00E53AC8">
          <w:pPr>
            <w:pStyle w:val="TOC3"/>
            <w:tabs>
              <w:tab w:val="right" w:leader="dot" w:pos="7335"/>
            </w:tabs>
            <w:rPr>
              <w:rFonts w:asciiTheme="minorHAnsi" w:eastAsiaTheme="minorEastAsia" w:hAnsiTheme="minorHAnsi" w:cstheme="minorBidi"/>
              <w:noProof/>
            </w:rPr>
          </w:pPr>
          <w:hyperlink w:anchor="_Toc78984834" w:history="1">
            <w:r w:rsidR="00231F74" w:rsidRPr="00CD1331">
              <w:rPr>
                <w:rStyle w:val="Hyperlink"/>
                <w:noProof/>
              </w:rPr>
              <w:t>Potential impacts and mitigation measures</w:t>
            </w:r>
            <w:r w:rsidR="00231F74">
              <w:rPr>
                <w:noProof/>
                <w:webHidden/>
              </w:rPr>
              <w:tab/>
            </w:r>
            <w:r w:rsidR="00231F74">
              <w:rPr>
                <w:noProof/>
                <w:webHidden/>
              </w:rPr>
              <w:fldChar w:fldCharType="begin"/>
            </w:r>
            <w:r w:rsidR="00231F74">
              <w:rPr>
                <w:noProof/>
                <w:webHidden/>
              </w:rPr>
              <w:instrText xml:space="preserve"> PAGEREF _Toc78984834 \h </w:instrText>
            </w:r>
            <w:r w:rsidR="00231F74">
              <w:rPr>
                <w:noProof/>
                <w:webHidden/>
              </w:rPr>
            </w:r>
            <w:r w:rsidR="00231F74">
              <w:rPr>
                <w:noProof/>
                <w:webHidden/>
              </w:rPr>
              <w:fldChar w:fldCharType="separate"/>
            </w:r>
            <w:r>
              <w:rPr>
                <w:noProof/>
                <w:webHidden/>
              </w:rPr>
              <w:t>5</w:t>
            </w:r>
            <w:r w:rsidR="00231F74">
              <w:rPr>
                <w:noProof/>
                <w:webHidden/>
              </w:rPr>
              <w:fldChar w:fldCharType="end"/>
            </w:r>
          </w:hyperlink>
        </w:p>
        <w:p w14:paraId="592A0F50" w14:textId="53821866" w:rsidR="00231F74" w:rsidRDefault="00E53AC8">
          <w:pPr>
            <w:pStyle w:val="TOC1"/>
            <w:tabs>
              <w:tab w:val="left" w:pos="480"/>
              <w:tab w:val="right" w:leader="dot" w:pos="7335"/>
            </w:tabs>
            <w:rPr>
              <w:rFonts w:asciiTheme="minorHAnsi" w:eastAsiaTheme="minorEastAsia" w:hAnsiTheme="minorHAnsi" w:cstheme="minorBidi"/>
              <w:noProof/>
            </w:rPr>
          </w:pPr>
          <w:hyperlink w:anchor="_Toc78984835" w:history="1">
            <w:r w:rsidR="00231F74" w:rsidRPr="00CD1331">
              <w:rPr>
                <w:rStyle w:val="Hyperlink"/>
                <w:noProof/>
              </w:rPr>
              <w:t>4</w:t>
            </w:r>
            <w:r w:rsidR="00231F74">
              <w:rPr>
                <w:rFonts w:asciiTheme="minorHAnsi" w:eastAsiaTheme="minorEastAsia" w:hAnsiTheme="minorHAnsi" w:cstheme="minorBidi"/>
                <w:noProof/>
              </w:rPr>
              <w:tab/>
            </w:r>
            <w:r w:rsidR="00231F74" w:rsidRPr="00CD1331">
              <w:rPr>
                <w:rStyle w:val="Hyperlink"/>
                <w:noProof/>
              </w:rPr>
              <w:t>Engagement with stakeholders</w:t>
            </w:r>
            <w:r w:rsidR="00231F74">
              <w:rPr>
                <w:noProof/>
                <w:webHidden/>
              </w:rPr>
              <w:tab/>
            </w:r>
            <w:r w:rsidR="00231F74">
              <w:rPr>
                <w:noProof/>
                <w:webHidden/>
              </w:rPr>
              <w:fldChar w:fldCharType="begin"/>
            </w:r>
            <w:r w:rsidR="00231F74">
              <w:rPr>
                <w:noProof/>
                <w:webHidden/>
              </w:rPr>
              <w:instrText xml:space="preserve"> PAGEREF _Toc78984835 \h </w:instrText>
            </w:r>
            <w:r w:rsidR="00231F74">
              <w:rPr>
                <w:noProof/>
                <w:webHidden/>
              </w:rPr>
            </w:r>
            <w:r w:rsidR="00231F74">
              <w:rPr>
                <w:noProof/>
                <w:webHidden/>
              </w:rPr>
              <w:fldChar w:fldCharType="separate"/>
            </w:r>
            <w:r>
              <w:rPr>
                <w:noProof/>
                <w:webHidden/>
              </w:rPr>
              <w:t>10</w:t>
            </w:r>
            <w:r w:rsidR="00231F74">
              <w:rPr>
                <w:noProof/>
                <w:webHidden/>
              </w:rPr>
              <w:fldChar w:fldCharType="end"/>
            </w:r>
          </w:hyperlink>
        </w:p>
        <w:p w14:paraId="3D9A5BA9" w14:textId="320026C0" w:rsidR="00231F74" w:rsidRDefault="00E53AC8">
          <w:pPr>
            <w:pStyle w:val="TOC3"/>
            <w:tabs>
              <w:tab w:val="right" w:leader="dot" w:pos="7335"/>
            </w:tabs>
            <w:rPr>
              <w:rFonts w:asciiTheme="minorHAnsi" w:eastAsiaTheme="minorEastAsia" w:hAnsiTheme="minorHAnsi" w:cstheme="minorBidi"/>
              <w:noProof/>
            </w:rPr>
          </w:pPr>
          <w:hyperlink w:anchor="_Toc78984836" w:history="1">
            <w:r w:rsidR="00231F74" w:rsidRPr="00CD1331">
              <w:rPr>
                <w:rStyle w:val="Hyperlink"/>
                <w:noProof/>
              </w:rPr>
              <w:t>Grievance Mechanism</w:t>
            </w:r>
            <w:r w:rsidR="00231F74">
              <w:rPr>
                <w:noProof/>
                <w:webHidden/>
              </w:rPr>
              <w:tab/>
            </w:r>
            <w:r w:rsidR="00231F74">
              <w:rPr>
                <w:noProof/>
                <w:webHidden/>
              </w:rPr>
              <w:fldChar w:fldCharType="begin"/>
            </w:r>
            <w:r w:rsidR="00231F74">
              <w:rPr>
                <w:noProof/>
                <w:webHidden/>
              </w:rPr>
              <w:instrText xml:space="preserve"> PAGEREF _Toc78984836 \h </w:instrText>
            </w:r>
            <w:r w:rsidR="00231F74">
              <w:rPr>
                <w:noProof/>
                <w:webHidden/>
              </w:rPr>
            </w:r>
            <w:r w:rsidR="00231F74">
              <w:rPr>
                <w:noProof/>
                <w:webHidden/>
              </w:rPr>
              <w:fldChar w:fldCharType="separate"/>
            </w:r>
            <w:r>
              <w:rPr>
                <w:noProof/>
                <w:webHidden/>
              </w:rPr>
              <w:t>10</w:t>
            </w:r>
            <w:r w:rsidR="00231F74">
              <w:rPr>
                <w:noProof/>
                <w:webHidden/>
              </w:rPr>
              <w:fldChar w:fldCharType="end"/>
            </w:r>
          </w:hyperlink>
        </w:p>
        <w:p w14:paraId="65BB35F0" w14:textId="56BB15C6" w:rsidR="00231F74" w:rsidRDefault="00E53AC8">
          <w:pPr>
            <w:pStyle w:val="TOC3"/>
            <w:tabs>
              <w:tab w:val="right" w:leader="dot" w:pos="7335"/>
            </w:tabs>
            <w:rPr>
              <w:rFonts w:asciiTheme="minorHAnsi" w:eastAsiaTheme="minorEastAsia" w:hAnsiTheme="minorHAnsi" w:cstheme="minorBidi"/>
              <w:noProof/>
            </w:rPr>
          </w:pPr>
          <w:hyperlink w:anchor="_Toc78984837" w:history="1">
            <w:r w:rsidR="00231F74" w:rsidRPr="00CD1331">
              <w:rPr>
                <w:rStyle w:val="Hyperlink"/>
                <w:noProof/>
              </w:rPr>
              <w:t>Contact Information</w:t>
            </w:r>
            <w:r w:rsidR="00231F74">
              <w:rPr>
                <w:noProof/>
                <w:webHidden/>
              </w:rPr>
              <w:tab/>
            </w:r>
            <w:r w:rsidR="00231F74">
              <w:rPr>
                <w:noProof/>
                <w:webHidden/>
              </w:rPr>
              <w:fldChar w:fldCharType="begin"/>
            </w:r>
            <w:r w:rsidR="00231F74">
              <w:rPr>
                <w:noProof/>
                <w:webHidden/>
              </w:rPr>
              <w:instrText xml:space="preserve"> PAGEREF _Toc78984837 \h </w:instrText>
            </w:r>
            <w:r w:rsidR="00231F74">
              <w:rPr>
                <w:noProof/>
                <w:webHidden/>
              </w:rPr>
            </w:r>
            <w:r w:rsidR="00231F74">
              <w:rPr>
                <w:noProof/>
                <w:webHidden/>
              </w:rPr>
              <w:fldChar w:fldCharType="separate"/>
            </w:r>
            <w:r>
              <w:rPr>
                <w:noProof/>
                <w:webHidden/>
              </w:rPr>
              <w:t>10</w:t>
            </w:r>
            <w:r w:rsidR="00231F74">
              <w:rPr>
                <w:noProof/>
                <w:webHidden/>
              </w:rPr>
              <w:fldChar w:fldCharType="end"/>
            </w:r>
          </w:hyperlink>
        </w:p>
        <w:p w14:paraId="5A112655" w14:textId="3B72253A" w:rsidR="00231F74" w:rsidRDefault="00E53AC8">
          <w:pPr>
            <w:pStyle w:val="TOC3"/>
            <w:tabs>
              <w:tab w:val="right" w:leader="dot" w:pos="7335"/>
            </w:tabs>
            <w:rPr>
              <w:rFonts w:asciiTheme="minorHAnsi" w:eastAsiaTheme="minorEastAsia" w:hAnsiTheme="minorHAnsi" w:cstheme="minorBidi"/>
              <w:noProof/>
            </w:rPr>
          </w:pPr>
          <w:hyperlink w:anchor="_Toc78984838" w:history="1">
            <w:r w:rsidR="00231F74" w:rsidRPr="00CD1331">
              <w:rPr>
                <w:rStyle w:val="Hyperlink"/>
                <w:noProof/>
              </w:rPr>
              <w:t>Public Grievance Form</w:t>
            </w:r>
            <w:r w:rsidR="00231F74">
              <w:rPr>
                <w:noProof/>
                <w:webHidden/>
              </w:rPr>
              <w:tab/>
            </w:r>
            <w:r w:rsidR="00231F74">
              <w:rPr>
                <w:noProof/>
                <w:webHidden/>
              </w:rPr>
              <w:fldChar w:fldCharType="begin"/>
            </w:r>
            <w:r w:rsidR="00231F74">
              <w:rPr>
                <w:noProof/>
                <w:webHidden/>
              </w:rPr>
              <w:instrText xml:space="preserve"> PAGEREF _Toc78984838 \h </w:instrText>
            </w:r>
            <w:r w:rsidR="00231F74">
              <w:rPr>
                <w:noProof/>
                <w:webHidden/>
              </w:rPr>
            </w:r>
            <w:r w:rsidR="00231F74">
              <w:rPr>
                <w:noProof/>
                <w:webHidden/>
              </w:rPr>
              <w:fldChar w:fldCharType="separate"/>
            </w:r>
            <w:r>
              <w:rPr>
                <w:noProof/>
                <w:webHidden/>
              </w:rPr>
              <w:t>11</w:t>
            </w:r>
            <w:r w:rsidR="00231F74">
              <w:rPr>
                <w:noProof/>
                <w:webHidden/>
              </w:rPr>
              <w:fldChar w:fldCharType="end"/>
            </w:r>
          </w:hyperlink>
        </w:p>
        <w:p w14:paraId="73A0BE74" w14:textId="5EF8652A" w:rsidR="002529F2" w:rsidRDefault="002529F2">
          <w:r>
            <w:rPr>
              <w:b/>
              <w:bCs/>
              <w:noProof/>
            </w:rPr>
            <w:fldChar w:fldCharType="end"/>
          </w:r>
        </w:p>
      </w:sdtContent>
    </w:sdt>
    <w:p w14:paraId="2F4C31C7" w14:textId="77777777" w:rsidR="00D86E02" w:rsidRDefault="00D86E02" w:rsidP="00D86E02">
      <w:bookmarkStart w:id="1" w:name="_Toc5629679"/>
    </w:p>
    <w:p w14:paraId="40EEC0F7" w14:textId="3FE939A1" w:rsidR="00D86E02" w:rsidRDefault="00D86E02" w:rsidP="00D86E02"/>
    <w:p w14:paraId="7154B0E6" w14:textId="59135878" w:rsidR="00253E59" w:rsidRDefault="00253E59" w:rsidP="00D86E02"/>
    <w:p w14:paraId="5635E99B" w14:textId="5AC54B14" w:rsidR="00253E59" w:rsidRDefault="00253E59" w:rsidP="00D86E02"/>
    <w:p w14:paraId="5DDE1F25" w14:textId="3F3E7C93" w:rsidR="00BE61CA" w:rsidRDefault="00BE61CA" w:rsidP="00D86E02"/>
    <w:p w14:paraId="5B3DD9C2" w14:textId="77777777" w:rsidR="00D06811" w:rsidRDefault="00D06811" w:rsidP="00D86E02"/>
    <w:p w14:paraId="7FE51B9E" w14:textId="191E7803" w:rsidR="001B0235" w:rsidRDefault="001B0235" w:rsidP="001B0235">
      <w:pPr>
        <w:pStyle w:val="ReportLevel1"/>
        <w:tabs>
          <w:tab w:val="clear" w:pos="1134"/>
        </w:tabs>
      </w:pPr>
      <w:bookmarkStart w:id="2" w:name="_Toc78984825"/>
      <w:r>
        <w:t>Abbreviation List</w:t>
      </w:r>
      <w:bookmarkEnd w:id="2"/>
    </w:p>
    <w:tbl>
      <w:tblPr>
        <w:tblStyle w:val="ReportTable"/>
        <w:tblW w:w="7366" w:type="dxa"/>
        <w:tblLook w:val="04A0" w:firstRow="1" w:lastRow="0" w:firstColumn="1" w:lastColumn="0" w:noHBand="0" w:noVBand="1"/>
      </w:tblPr>
      <w:tblGrid>
        <w:gridCol w:w="2122"/>
        <w:gridCol w:w="5244"/>
      </w:tblGrid>
      <w:tr w:rsidR="00872788" w:rsidRPr="00345666" w14:paraId="3763B05B" w14:textId="77777777" w:rsidTr="000C748B">
        <w:trPr>
          <w:cnfStyle w:val="100000000000" w:firstRow="1" w:lastRow="0" w:firstColumn="0" w:lastColumn="0" w:oddVBand="0" w:evenVBand="0" w:oddHBand="0" w:evenHBand="0" w:firstRowFirstColumn="0" w:firstRowLastColumn="0" w:lastRowFirstColumn="0" w:lastRowLastColumn="0"/>
        </w:trPr>
        <w:tc>
          <w:tcPr>
            <w:tcW w:w="2122" w:type="dxa"/>
          </w:tcPr>
          <w:p w14:paraId="12306C39" w14:textId="77777777" w:rsidR="00872788" w:rsidRPr="00345666" w:rsidRDefault="00872788" w:rsidP="00B52004">
            <w:pPr>
              <w:spacing w:before="57" w:after="57" w:line="200" w:lineRule="atLeast"/>
              <w:rPr>
                <w:rFonts w:eastAsia="MS Mincho"/>
                <w:sz w:val="18"/>
                <w:szCs w:val="18"/>
              </w:rPr>
            </w:pPr>
            <w:r w:rsidRPr="00345666">
              <w:rPr>
                <w:rFonts w:eastAsia="MS Mincho"/>
                <w:sz w:val="18"/>
                <w:szCs w:val="18"/>
              </w:rPr>
              <w:t>Abbreviation</w:t>
            </w:r>
          </w:p>
        </w:tc>
        <w:tc>
          <w:tcPr>
            <w:tcW w:w="5244" w:type="dxa"/>
          </w:tcPr>
          <w:p w14:paraId="66B48BCA" w14:textId="77777777" w:rsidR="00872788" w:rsidRPr="00345666" w:rsidRDefault="00872788" w:rsidP="00B52004">
            <w:pPr>
              <w:spacing w:before="57" w:after="57" w:line="200" w:lineRule="atLeast"/>
              <w:rPr>
                <w:rFonts w:eastAsia="MS Mincho"/>
                <w:sz w:val="18"/>
                <w:szCs w:val="18"/>
              </w:rPr>
            </w:pPr>
            <w:r w:rsidRPr="00345666">
              <w:rPr>
                <w:rFonts w:eastAsia="MS Mincho"/>
                <w:sz w:val="18"/>
                <w:szCs w:val="18"/>
              </w:rPr>
              <w:t>Full name</w:t>
            </w:r>
          </w:p>
        </w:tc>
      </w:tr>
      <w:tr w:rsidR="000C748B" w:rsidRPr="00345666" w14:paraId="2EADCE43" w14:textId="77777777" w:rsidTr="000C748B">
        <w:tc>
          <w:tcPr>
            <w:tcW w:w="2122" w:type="dxa"/>
          </w:tcPr>
          <w:p w14:paraId="02062227" w14:textId="77777777" w:rsidR="000C748B" w:rsidRPr="00345666" w:rsidRDefault="000C748B" w:rsidP="006F2BE8">
            <w:pPr>
              <w:spacing w:before="57" w:after="57" w:line="200" w:lineRule="atLeast"/>
              <w:rPr>
                <w:rFonts w:eastAsia="MS Mincho"/>
                <w:sz w:val="18"/>
                <w:szCs w:val="18"/>
              </w:rPr>
            </w:pPr>
            <w:r w:rsidRPr="006F2BE8">
              <w:rPr>
                <w:rFonts w:eastAsia="MS Mincho"/>
                <w:sz w:val="18"/>
                <w:szCs w:val="18"/>
              </w:rPr>
              <w:t>AFD</w:t>
            </w:r>
          </w:p>
        </w:tc>
        <w:tc>
          <w:tcPr>
            <w:tcW w:w="5244" w:type="dxa"/>
          </w:tcPr>
          <w:p w14:paraId="4058EDF6" w14:textId="77777777" w:rsidR="000C748B" w:rsidRPr="00345666" w:rsidRDefault="000C748B" w:rsidP="006F2BE8">
            <w:pPr>
              <w:spacing w:before="57" w:after="57" w:line="200" w:lineRule="atLeast"/>
              <w:rPr>
                <w:rFonts w:eastAsia="MS Mincho"/>
                <w:sz w:val="18"/>
                <w:szCs w:val="18"/>
              </w:rPr>
            </w:pPr>
            <w:proofErr w:type="spellStart"/>
            <w:r w:rsidRPr="006F2BE8">
              <w:rPr>
                <w:rFonts w:eastAsia="MS Mincho"/>
                <w:sz w:val="18"/>
                <w:szCs w:val="18"/>
              </w:rPr>
              <w:t>Agence</w:t>
            </w:r>
            <w:proofErr w:type="spellEnd"/>
            <w:r w:rsidRPr="006F2BE8">
              <w:rPr>
                <w:rFonts w:eastAsia="MS Mincho"/>
                <w:sz w:val="18"/>
                <w:szCs w:val="18"/>
              </w:rPr>
              <w:t xml:space="preserve"> </w:t>
            </w:r>
            <w:proofErr w:type="spellStart"/>
            <w:r w:rsidRPr="006F2BE8">
              <w:rPr>
                <w:rFonts w:eastAsia="MS Mincho"/>
                <w:sz w:val="18"/>
                <w:szCs w:val="18"/>
              </w:rPr>
              <w:t>Française</w:t>
            </w:r>
            <w:proofErr w:type="spellEnd"/>
            <w:r w:rsidRPr="006F2BE8">
              <w:rPr>
                <w:rFonts w:eastAsia="MS Mincho"/>
                <w:sz w:val="18"/>
                <w:szCs w:val="18"/>
              </w:rPr>
              <w:t xml:space="preserve"> de </w:t>
            </w:r>
            <w:proofErr w:type="spellStart"/>
            <w:r w:rsidRPr="006F2BE8">
              <w:rPr>
                <w:rFonts w:eastAsia="MS Mincho"/>
                <w:sz w:val="18"/>
                <w:szCs w:val="18"/>
              </w:rPr>
              <w:t>Développement</w:t>
            </w:r>
            <w:proofErr w:type="spellEnd"/>
          </w:p>
        </w:tc>
      </w:tr>
      <w:tr w:rsidR="000C748B" w:rsidRPr="00345666" w14:paraId="0A9B8BCD" w14:textId="77777777" w:rsidTr="000C748B">
        <w:tc>
          <w:tcPr>
            <w:tcW w:w="2122" w:type="dxa"/>
          </w:tcPr>
          <w:p w14:paraId="5CCEAD4A" w14:textId="77777777" w:rsidR="000C748B" w:rsidRPr="006F2BE8" w:rsidRDefault="000C748B" w:rsidP="006F2BE8">
            <w:pPr>
              <w:spacing w:before="57" w:after="57" w:line="200" w:lineRule="atLeast"/>
              <w:rPr>
                <w:rFonts w:eastAsia="MS Mincho"/>
                <w:sz w:val="18"/>
                <w:szCs w:val="18"/>
              </w:rPr>
            </w:pPr>
            <w:r>
              <w:rPr>
                <w:rFonts w:eastAsia="MS Mincho"/>
                <w:sz w:val="18"/>
                <w:szCs w:val="18"/>
              </w:rPr>
              <w:t>CESMP</w:t>
            </w:r>
          </w:p>
        </w:tc>
        <w:tc>
          <w:tcPr>
            <w:tcW w:w="5244" w:type="dxa"/>
          </w:tcPr>
          <w:p w14:paraId="7FDADEA0" w14:textId="77777777" w:rsidR="000C748B" w:rsidRPr="006F2BE8" w:rsidRDefault="000C748B" w:rsidP="006F2BE8">
            <w:pPr>
              <w:spacing w:before="57" w:after="57" w:line="200" w:lineRule="atLeast"/>
              <w:rPr>
                <w:rFonts w:eastAsia="MS Mincho"/>
                <w:sz w:val="18"/>
                <w:szCs w:val="18"/>
              </w:rPr>
            </w:pPr>
            <w:r>
              <w:rPr>
                <w:rFonts w:eastAsia="MS Mincho"/>
                <w:sz w:val="18"/>
                <w:szCs w:val="18"/>
              </w:rPr>
              <w:t>Construction Environmental and Social Management Plan</w:t>
            </w:r>
          </w:p>
        </w:tc>
      </w:tr>
      <w:tr w:rsidR="000C748B" w:rsidRPr="00345666" w14:paraId="1C4D8F93" w14:textId="77777777" w:rsidTr="009A64E1">
        <w:tc>
          <w:tcPr>
            <w:tcW w:w="2122" w:type="dxa"/>
          </w:tcPr>
          <w:p w14:paraId="0C4EEBB3" w14:textId="77777777" w:rsidR="000C748B" w:rsidRPr="0007502B" w:rsidRDefault="000C748B" w:rsidP="000C748B">
            <w:pPr>
              <w:spacing w:before="57" w:after="57" w:line="200" w:lineRule="atLeast"/>
              <w:rPr>
                <w:rFonts w:eastAsia="MS Mincho"/>
                <w:sz w:val="18"/>
                <w:szCs w:val="18"/>
              </w:rPr>
            </w:pPr>
            <w:r w:rsidRPr="0007502B">
              <w:rPr>
                <w:rFonts w:eastAsia="MS Mincho"/>
                <w:sz w:val="18"/>
                <w:szCs w:val="18"/>
              </w:rPr>
              <w:t>CLO</w:t>
            </w:r>
          </w:p>
        </w:tc>
        <w:tc>
          <w:tcPr>
            <w:tcW w:w="5244" w:type="dxa"/>
          </w:tcPr>
          <w:p w14:paraId="4AB4FCA8" w14:textId="77777777" w:rsidR="000C748B" w:rsidRPr="0007502B" w:rsidRDefault="000C748B" w:rsidP="000C748B">
            <w:pPr>
              <w:spacing w:before="57" w:after="57" w:line="200" w:lineRule="atLeast"/>
              <w:rPr>
                <w:rFonts w:eastAsia="MS Mincho"/>
                <w:sz w:val="18"/>
                <w:szCs w:val="18"/>
              </w:rPr>
            </w:pPr>
            <w:r w:rsidRPr="0007502B">
              <w:rPr>
                <w:rFonts w:eastAsia="MS Mincho"/>
                <w:sz w:val="18"/>
                <w:szCs w:val="18"/>
              </w:rPr>
              <w:t>Compost Like Output</w:t>
            </w:r>
          </w:p>
        </w:tc>
      </w:tr>
      <w:tr w:rsidR="000C748B" w:rsidRPr="00345666" w14:paraId="6F1E8908" w14:textId="77777777" w:rsidTr="000C748B">
        <w:tc>
          <w:tcPr>
            <w:tcW w:w="2122" w:type="dxa"/>
          </w:tcPr>
          <w:p w14:paraId="6689CC5F" w14:textId="77777777" w:rsidR="000C748B" w:rsidRPr="00345666" w:rsidRDefault="000C748B" w:rsidP="00B52004">
            <w:pPr>
              <w:spacing w:before="57" w:after="57" w:line="200" w:lineRule="atLeast"/>
              <w:rPr>
                <w:rFonts w:eastAsia="MS Mincho"/>
                <w:sz w:val="18"/>
                <w:szCs w:val="18"/>
              </w:rPr>
            </w:pPr>
            <w:r w:rsidRPr="00345666">
              <w:rPr>
                <w:rFonts w:eastAsia="MS Mincho"/>
                <w:sz w:val="18"/>
                <w:szCs w:val="18"/>
              </w:rPr>
              <w:t>E&amp;S</w:t>
            </w:r>
          </w:p>
        </w:tc>
        <w:tc>
          <w:tcPr>
            <w:tcW w:w="5244" w:type="dxa"/>
          </w:tcPr>
          <w:p w14:paraId="4F724DC6" w14:textId="77777777" w:rsidR="000C748B" w:rsidRPr="00345666" w:rsidRDefault="000C748B" w:rsidP="00B52004">
            <w:pPr>
              <w:spacing w:before="57" w:after="57" w:line="200" w:lineRule="atLeast"/>
              <w:rPr>
                <w:rFonts w:eastAsia="MS Mincho"/>
                <w:sz w:val="18"/>
                <w:szCs w:val="18"/>
              </w:rPr>
            </w:pPr>
            <w:r w:rsidRPr="00345666">
              <w:rPr>
                <w:rFonts w:eastAsia="MS Mincho"/>
                <w:sz w:val="18"/>
                <w:szCs w:val="18"/>
              </w:rPr>
              <w:t>Environmental and Social</w:t>
            </w:r>
          </w:p>
        </w:tc>
      </w:tr>
      <w:tr w:rsidR="000C748B" w:rsidRPr="00345666" w14:paraId="51086919" w14:textId="77777777" w:rsidTr="000C748B">
        <w:tc>
          <w:tcPr>
            <w:tcW w:w="2122" w:type="dxa"/>
          </w:tcPr>
          <w:p w14:paraId="017BEB86" w14:textId="77777777" w:rsidR="000C748B" w:rsidRPr="00345666" w:rsidRDefault="000C748B" w:rsidP="00B52004">
            <w:pPr>
              <w:spacing w:before="57" w:after="57" w:line="200" w:lineRule="atLeast"/>
              <w:rPr>
                <w:rFonts w:eastAsia="MS Mincho"/>
                <w:sz w:val="18"/>
                <w:szCs w:val="18"/>
              </w:rPr>
            </w:pPr>
            <w:r w:rsidRPr="00345666">
              <w:rPr>
                <w:rFonts w:eastAsia="MS Mincho"/>
                <w:sz w:val="18"/>
                <w:szCs w:val="18"/>
              </w:rPr>
              <w:t>EBRD</w:t>
            </w:r>
          </w:p>
        </w:tc>
        <w:tc>
          <w:tcPr>
            <w:tcW w:w="5244" w:type="dxa"/>
          </w:tcPr>
          <w:p w14:paraId="0A0731A6" w14:textId="77777777" w:rsidR="000C748B" w:rsidRPr="00345666" w:rsidRDefault="000C748B" w:rsidP="00B52004">
            <w:pPr>
              <w:spacing w:before="57" w:after="57" w:line="200" w:lineRule="atLeast"/>
              <w:rPr>
                <w:rFonts w:eastAsia="MS Mincho"/>
                <w:sz w:val="18"/>
                <w:szCs w:val="18"/>
              </w:rPr>
            </w:pPr>
            <w:r w:rsidRPr="00345666">
              <w:rPr>
                <w:rFonts w:eastAsia="MS Mincho"/>
                <w:sz w:val="18"/>
                <w:szCs w:val="18"/>
              </w:rPr>
              <w:t>European Bank for Reconstruction and Development</w:t>
            </w:r>
          </w:p>
        </w:tc>
      </w:tr>
      <w:tr w:rsidR="000C748B" w:rsidRPr="00345666" w14:paraId="291C142B" w14:textId="77777777" w:rsidTr="000C748B">
        <w:tc>
          <w:tcPr>
            <w:tcW w:w="2122" w:type="dxa"/>
          </w:tcPr>
          <w:p w14:paraId="4AB4C779" w14:textId="77777777" w:rsidR="000C748B" w:rsidRPr="00345666" w:rsidRDefault="000C748B" w:rsidP="00B52004">
            <w:pPr>
              <w:spacing w:before="57" w:after="57" w:line="200" w:lineRule="atLeast"/>
              <w:rPr>
                <w:rFonts w:eastAsia="MS Mincho"/>
                <w:sz w:val="18"/>
                <w:szCs w:val="18"/>
              </w:rPr>
            </w:pPr>
            <w:r w:rsidRPr="00345666">
              <w:rPr>
                <w:rFonts w:eastAsia="MS Mincho"/>
                <w:sz w:val="18"/>
                <w:szCs w:val="18"/>
              </w:rPr>
              <w:t>EIA</w:t>
            </w:r>
          </w:p>
        </w:tc>
        <w:tc>
          <w:tcPr>
            <w:tcW w:w="5244" w:type="dxa"/>
          </w:tcPr>
          <w:p w14:paraId="145557F5" w14:textId="77777777" w:rsidR="000C748B" w:rsidRPr="00345666" w:rsidRDefault="000C748B" w:rsidP="00B52004">
            <w:pPr>
              <w:spacing w:before="57" w:after="57" w:line="200" w:lineRule="atLeast"/>
              <w:rPr>
                <w:rFonts w:eastAsia="MS Mincho"/>
                <w:sz w:val="18"/>
                <w:szCs w:val="18"/>
              </w:rPr>
            </w:pPr>
            <w:r w:rsidRPr="00345666">
              <w:rPr>
                <w:rFonts w:eastAsia="MS Mincho"/>
                <w:sz w:val="18"/>
                <w:szCs w:val="18"/>
              </w:rPr>
              <w:t>Environmental Impact Assessment</w:t>
            </w:r>
          </w:p>
        </w:tc>
      </w:tr>
      <w:tr w:rsidR="000C748B" w:rsidRPr="00345666" w14:paraId="56CFD6BE" w14:textId="77777777" w:rsidTr="000C748B">
        <w:tc>
          <w:tcPr>
            <w:tcW w:w="2122" w:type="dxa"/>
          </w:tcPr>
          <w:p w14:paraId="353E7802" w14:textId="77777777" w:rsidR="000C748B" w:rsidRPr="00345666" w:rsidRDefault="000C748B" w:rsidP="00B52004">
            <w:pPr>
              <w:spacing w:before="57" w:after="57" w:line="200" w:lineRule="atLeast"/>
              <w:rPr>
                <w:rFonts w:eastAsia="MS Mincho"/>
                <w:sz w:val="18"/>
                <w:szCs w:val="18"/>
              </w:rPr>
            </w:pPr>
            <w:r w:rsidRPr="00345666">
              <w:rPr>
                <w:rFonts w:eastAsia="MS Mincho"/>
                <w:sz w:val="18"/>
                <w:szCs w:val="18"/>
              </w:rPr>
              <w:t>ESAP</w:t>
            </w:r>
          </w:p>
        </w:tc>
        <w:tc>
          <w:tcPr>
            <w:tcW w:w="5244" w:type="dxa"/>
          </w:tcPr>
          <w:p w14:paraId="388EBC05" w14:textId="77777777" w:rsidR="000C748B" w:rsidRPr="00345666" w:rsidRDefault="000C748B" w:rsidP="00B52004">
            <w:pPr>
              <w:spacing w:before="57" w:after="57" w:line="200" w:lineRule="atLeast"/>
              <w:rPr>
                <w:rFonts w:eastAsia="MS Mincho"/>
                <w:sz w:val="18"/>
                <w:szCs w:val="18"/>
              </w:rPr>
            </w:pPr>
            <w:r w:rsidRPr="00345666">
              <w:rPr>
                <w:rFonts w:eastAsia="MS Mincho"/>
                <w:sz w:val="18"/>
                <w:szCs w:val="18"/>
              </w:rPr>
              <w:t>Environmental Social Action Plan</w:t>
            </w:r>
          </w:p>
        </w:tc>
      </w:tr>
      <w:tr w:rsidR="000C748B" w:rsidRPr="00345666" w14:paraId="0CCD9FAF" w14:textId="77777777" w:rsidTr="000C748B">
        <w:tc>
          <w:tcPr>
            <w:tcW w:w="2122" w:type="dxa"/>
          </w:tcPr>
          <w:p w14:paraId="7E6E296F" w14:textId="77777777" w:rsidR="000C748B" w:rsidRPr="00345666" w:rsidRDefault="000C748B" w:rsidP="00B52004">
            <w:pPr>
              <w:spacing w:before="57" w:after="57" w:line="200" w:lineRule="atLeast"/>
              <w:rPr>
                <w:rFonts w:eastAsia="MS Mincho"/>
                <w:sz w:val="18"/>
                <w:szCs w:val="18"/>
              </w:rPr>
            </w:pPr>
            <w:r w:rsidRPr="00345666">
              <w:rPr>
                <w:rFonts w:eastAsia="MS Mincho"/>
                <w:sz w:val="18"/>
                <w:szCs w:val="18"/>
              </w:rPr>
              <w:t>EU</w:t>
            </w:r>
          </w:p>
        </w:tc>
        <w:tc>
          <w:tcPr>
            <w:tcW w:w="5244" w:type="dxa"/>
          </w:tcPr>
          <w:p w14:paraId="63389589" w14:textId="77777777" w:rsidR="000C748B" w:rsidRPr="00345666" w:rsidRDefault="000C748B" w:rsidP="00B52004">
            <w:pPr>
              <w:spacing w:before="57" w:after="57" w:line="200" w:lineRule="atLeast"/>
              <w:rPr>
                <w:rFonts w:eastAsia="MS Mincho"/>
                <w:sz w:val="18"/>
                <w:szCs w:val="18"/>
              </w:rPr>
            </w:pPr>
            <w:r w:rsidRPr="00345666">
              <w:rPr>
                <w:rFonts w:eastAsia="MS Mincho"/>
                <w:sz w:val="18"/>
                <w:szCs w:val="18"/>
              </w:rPr>
              <w:t>European Union</w:t>
            </w:r>
          </w:p>
        </w:tc>
      </w:tr>
      <w:tr w:rsidR="000C748B" w:rsidRPr="00345666" w14:paraId="1A783753" w14:textId="77777777" w:rsidTr="000C748B">
        <w:tc>
          <w:tcPr>
            <w:tcW w:w="2122" w:type="dxa"/>
          </w:tcPr>
          <w:p w14:paraId="4773BA2A" w14:textId="77777777" w:rsidR="000C748B" w:rsidRPr="00345666" w:rsidRDefault="000C748B" w:rsidP="00B52004">
            <w:pPr>
              <w:spacing w:before="57" w:after="57" w:line="200" w:lineRule="atLeast"/>
              <w:rPr>
                <w:rFonts w:eastAsia="MS Mincho"/>
                <w:sz w:val="18"/>
                <w:szCs w:val="18"/>
              </w:rPr>
            </w:pPr>
            <w:r w:rsidRPr="00345666">
              <w:rPr>
                <w:rFonts w:eastAsia="MS Mincho"/>
                <w:sz w:val="18"/>
                <w:szCs w:val="18"/>
              </w:rPr>
              <w:t xml:space="preserve">H&amp;S </w:t>
            </w:r>
          </w:p>
        </w:tc>
        <w:tc>
          <w:tcPr>
            <w:tcW w:w="5244" w:type="dxa"/>
          </w:tcPr>
          <w:p w14:paraId="3DB9C2F0" w14:textId="77777777" w:rsidR="000C748B" w:rsidRPr="00345666" w:rsidRDefault="000C748B" w:rsidP="00B52004">
            <w:pPr>
              <w:spacing w:before="57" w:after="57" w:line="200" w:lineRule="atLeast"/>
              <w:rPr>
                <w:sz w:val="18"/>
                <w:szCs w:val="18"/>
              </w:rPr>
            </w:pPr>
            <w:r w:rsidRPr="00345666">
              <w:rPr>
                <w:sz w:val="18"/>
                <w:szCs w:val="18"/>
              </w:rPr>
              <w:t>Health &amp; Safety</w:t>
            </w:r>
          </w:p>
        </w:tc>
      </w:tr>
      <w:tr w:rsidR="000C748B" w:rsidRPr="00345666" w14:paraId="1C82C569" w14:textId="77777777" w:rsidTr="000C748B">
        <w:tc>
          <w:tcPr>
            <w:tcW w:w="2122" w:type="dxa"/>
          </w:tcPr>
          <w:p w14:paraId="10EF1F3B" w14:textId="77777777" w:rsidR="000C748B" w:rsidRPr="00345666" w:rsidRDefault="000C748B" w:rsidP="00B52004">
            <w:pPr>
              <w:spacing w:before="57" w:after="57" w:line="200" w:lineRule="atLeast"/>
              <w:rPr>
                <w:rFonts w:eastAsia="MS Mincho"/>
                <w:sz w:val="18"/>
                <w:szCs w:val="18"/>
              </w:rPr>
            </w:pPr>
            <w:r w:rsidRPr="00345666">
              <w:rPr>
                <w:rFonts w:eastAsia="MS Mincho"/>
                <w:sz w:val="18"/>
                <w:szCs w:val="18"/>
              </w:rPr>
              <w:t>HR</w:t>
            </w:r>
          </w:p>
        </w:tc>
        <w:tc>
          <w:tcPr>
            <w:tcW w:w="5244" w:type="dxa"/>
          </w:tcPr>
          <w:p w14:paraId="408DD720" w14:textId="77777777" w:rsidR="000C748B" w:rsidRPr="00345666" w:rsidRDefault="000C748B" w:rsidP="00B52004">
            <w:pPr>
              <w:spacing w:before="57" w:after="57" w:line="200" w:lineRule="atLeast"/>
              <w:rPr>
                <w:rFonts w:eastAsia="MS Mincho"/>
                <w:sz w:val="18"/>
                <w:szCs w:val="18"/>
              </w:rPr>
            </w:pPr>
            <w:r w:rsidRPr="00345666">
              <w:rPr>
                <w:rFonts w:eastAsia="MS Mincho"/>
                <w:sz w:val="18"/>
                <w:szCs w:val="18"/>
              </w:rPr>
              <w:t>Human Resources</w:t>
            </w:r>
          </w:p>
        </w:tc>
      </w:tr>
      <w:tr w:rsidR="000C748B" w:rsidRPr="00345666" w14:paraId="1AD9A34F" w14:textId="77777777" w:rsidTr="009A64E1">
        <w:tc>
          <w:tcPr>
            <w:tcW w:w="2122" w:type="dxa"/>
          </w:tcPr>
          <w:p w14:paraId="5FDC1E5D" w14:textId="77777777" w:rsidR="000C748B" w:rsidRPr="0007502B" w:rsidRDefault="000C748B" w:rsidP="000C748B">
            <w:pPr>
              <w:spacing w:before="57" w:after="57" w:line="200" w:lineRule="atLeast"/>
              <w:rPr>
                <w:rFonts w:eastAsia="MS Mincho"/>
                <w:sz w:val="18"/>
                <w:szCs w:val="18"/>
              </w:rPr>
            </w:pPr>
            <w:r w:rsidRPr="0007502B">
              <w:rPr>
                <w:rFonts w:eastAsia="MS Mincho"/>
                <w:sz w:val="18"/>
                <w:szCs w:val="18"/>
              </w:rPr>
              <w:t>MBT</w:t>
            </w:r>
          </w:p>
        </w:tc>
        <w:tc>
          <w:tcPr>
            <w:tcW w:w="5244" w:type="dxa"/>
          </w:tcPr>
          <w:p w14:paraId="1A85D218" w14:textId="77777777" w:rsidR="000C748B" w:rsidRPr="0007502B" w:rsidRDefault="000C748B" w:rsidP="000C748B">
            <w:pPr>
              <w:spacing w:before="57" w:after="57" w:line="200" w:lineRule="atLeast"/>
              <w:rPr>
                <w:rFonts w:eastAsia="MS Mincho"/>
                <w:sz w:val="18"/>
                <w:szCs w:val="18"/>
              </w:rPr>
            </w:pPr>
            <w:r w:rsidRPr="0007502B">
              <w:rPr>
                <w:rFonts w:eastAsia="MS Mincho"/>
                <w:sz w:val="18"/>
                <w:szCs w:val="18"/>
              </w:rPr>
              <w:t>Mechanical Biological Treatment</w:t>
            </w:r>
          </w:p>
        </w:tc>
      </w:tr>
      <w:tr w:rsidR="000C748B" w:rsidRPr="00345666" w14:paraId="3E250E10" w14:textId="77777777" w:rsidTr="000C748B">
        <w:tc>
          <w:tcPr>
            <w:tcW w:w="2122" w:type="dxa"/>
          </w:tcPr>
          <w:p w14:paraId="2A5AD735" w14:textId="77777777" w:rsidR="000C748B" w:rsidRPr="00345666" w:rsidRDefault="000C748B" w:rsidP="006F2BE8">
            <w:pPr>
              <w:spacing w:before="57" w:after="57" w:line="200" w:lineRule="atLeast"/>
              <w:rPr>
                <w:rFonts w:eastAsia="MS Mincho"/>
                <w:sz w:val="18"/>
                <w:szCs w:val="18"/>
              </w:rPr>
            </w:pPr>
            <w:proofErr w:type="spellStart"/>
            <w:r w:rsidRPr="006F2BE8">
              <w:rPr>
                <w:rFonts w:eastAsia="MS Mincho"/>
                <w:sz w:val="18"/>
                <w:szCs w:val="18"/>
              </w:rPr>
              <w:t>MoEP</w:t>
            </w:r>
            <w:proofErr w:type="spellEnd"/>
          </w:p>
        </w:tc>
        <w:tc>
          <w:tcPr>
            <w:tcW w:w="5244" w:type="dxa"/>
          </w:tcPr>
          <w:p w14:paraId="79FEC6FF" w14:textId="77777777" w:rsidR="000C748B" w:rsidRPr="00345666" w:rsidRDefault="000C748B" w:rsidP="006F2BE8">
            <w:pPr>
              <w:spacing w:before="57" w:after="57" w:line="200" w:lineRule="atLeast"/>
              <w:rPr>
                <w:rFonts w:eastAsia="MS Mincho"/>
                <w:sz w:val="18"/>
                <w:szCs w:val="18"/>
              </w:rPr>
            </w:pPr>
            <w:r w:rsidRPr="006F2BE8">
              <w:rPr>
                <w:rFonts w:eastAsia="MS Mincho"/>
                <w:sz w:val="18"/>
                <w:szCs w:val="18"/>
              </w:rPr>
              <w:t>Ministry of Environmental Protection</w:t>
            </w:r>
          </w:p>
        </w:tc>
      </w:tr>
      <w:tr w:rsidR="000C748B" w:rsidRPr="00345666" w14:paraId="068B180E" w14:textId="77777777" w:rsidTr="000C748B">
        <w:tc>
          <w:tcPr>
            <w:tcW w:w="2122" w:type="dxa"/>
          </w:tcPr>
          <w:p w14:paraId="2E99452B" w14:textId="77777777" w:rsidR="000C748B" w:rsidRPr="00345666" w:rsidRDefault="000C748B" w:rsidP="006F2BE8">
            <w:pPr>
              <w:spacing w:before="57" w:after="57" w:line="200" w:lineRule="atLeast"/>
              <w:rPr>
                <w:rFonts w:eastAsia="MS Mincho"/>
                <w:sz w:val="18"/>
                <w:szCs w:val="18"/>
              </w:rPr>
            </w:pPr>
            <w:proofErr w:type="spellStart"/>
            <w:r w:rsidRPr="006F2BE8">
              <w:rPr>
                <w:rFonts w:eastAsia="MS Mincho"/>
                <w:sz w:val="18"/>
                <w:szCs w:val="18"/>
              </w:rPr>
              <w:t>MoF</w:t>
            </w:r>
            <w:proofErr w:type="spellEnd"/>
          </w:p>
        </w:tc>
        <w:tc>
          <w:tcPr>
            <w:tcW w:w="5244" w:type="dxa"/>
          </w:tcPr>
          <w:p w14:paraId="48FF55CB" w14:textId="77777777" w:rsidR="000C748B" w:rsidRPr="00345666" w:rsidRDefault="000C748B" w:rsidP="006F2BE8">
            <w:pPr>
              <w:spacing w:before="57" w:after="57" w:line="200" w:lineRule="atLeast"/>
              <w:rPr>
                <w:rFonts w:eastAsia="MS Mincho"/>
                <w:sz w:val="18"/>
                <w:szCs w:val="18"/>
              </w:rPr>
            </w:pPr>
            <w:r w:rsidRPr="006F2BE8">
              <w:rPr>
                <w:rFonts w:eastAsia="MS Mincho"/>
                <w:sz w:val="18"/>
                <w:szCs w:val="18"/>
              </w:rPr>
              <w:t>Ministry of Finance</w:t>
            </w:r>
          </w:p>
        </w:tc>
      </w:tr>
      <w:tr w:rsidR="000C748B" w:rsidRPr="0007502B" w14:paraId="02D76532" w14:textId="77777777" w:rsidTr="000C748B">
        <w:tc>
          <w:tcPr>
            <w:tcW w:w="2122" w:type="dxa"/>
          </w:tcPr>
          <w:p w14:paraId="21267341" w14:textId="77777777" w:rsidR="000C748B" w:rsidRPr="0007502B" w:rsidRDefault="000C748B" w:rsidP="00407E2B">
            <w:pPr>
              <w:spacing w:before="57" w:after="57" w:line="200" w:lineRule="atLeast"/>
              <w:rPr>
                <w:rFonts w:eastAsia="MS Mincho"/>
                <w:sz w:val="18"/>
                <w:szCs w:val="18"/>
              </w:rPr>
            </w:pPr>
            <w:r w:rsidRPr="0007502B">
              <w:rPr>
                <w:rFonts w:eastAsia="MS Mincho"/>
                <w:sz w:val="18"/>
                <w:szCs w:val="18"/>
              </w:rPr>
              <w:t>MRF</w:t>
            </w:r>
          </w:p>
        </w:tc>
        <w:tc>
          <w:tcPr>
            <w:tcW w:w="5244" w:type="dxa"/>
          </w:tcPr>
          <w:p w14:paraId="5B2057DB" w14:textId="77777777" w:rsidR="000C748B" w:rsidRPr="0007502B" w:rsidRDefault="000C748B" w:rsidP="00407E2B">
            <w:pPr>
              <w:spacing w:before="57" w:after="57" w:line="200" w:lineRule="atLeast"/>
              <w:rPr>
                <w:rFonts w:eastAsia="MS Mincho"/>
                <w:sz w:val="18"/>
                <w:szCs w:val="18"/>
              </w:rPr>
            </w:pPr>
            <w:r w:rsidRPr="0007502B">
              <w:rPr>
                <w:rFonts w:eastAsia="MS Mincho"/>
                <w:sz w:val="18"/>
                <w:szCs w:val="18"/>
              </w:rPr>
              <w:t>Material Recovery Facility</w:t>
            </w:r>
          </w:p>
        </w:tc>
      </w:tr>
      <w:tr w:rsidR="000C748B" w:rsidRPr="00345666" w:rsidDel="00366644" w14:paraId="2CF825EF" w14:textId="77777777" w:rsidTr="000C748B">
        <w:tc>
          <w:tcPr>
            <w:tcW w:w="2122" w:type="dxa"/>
          </w:tcPr>
          <w:p w14:paraId="1C51F393" w14:textId="77777777" w:rsidR="000C748B" w:rsidRPr="00345666" w:rsidDel="00366644" w:rsidRDefault="000C748B" w:rsidP="00F65F20">
            <w:pPr>
              <w:spacing w:before="57" w:after="57" w:line="200" w:lineRule="atLeast"/>
              <w:rPr>
                <w:rFonts w:eastAsia="MS Mincho"/>
                <w:sz w:val="18"/>
                <w:szCs w:val="18"/>
              </w:rPr>
            </w:pPr>
            <w:r w:rsidRPr="00345666" w:rsidDel="00366644">
              <w:rPr>
                <w:rFonts w:eastAsia="MS Mincho"/>
                <w:sz w:val="18"/>
                <w:szCs w:val="18"/>
              </w:rPr>
              <w:t>NTS</w:t>
            </w:r>
          </w:p>
        </w:tc>
        <w:tc>
          <w:tcPr>
            <w:tcW w:w="5244" w:type="dxa"/>
          </w:tcPr>
          <w:p w14:paraId="0EFA2207" w14:textId="77777777" w:rsidR="000C748B" w:rsidRPr="000B4678" w:rsidDel="00366644" w:rsidRDefault="000C748B" w:rsidP="000B4678">
            <w:pPr>
              <w:spacing w:before="57" w:after="57" w:line="200" w:lineRule="atLeast"/>
              <w:rPr>
                <w:rFonts w:eastAsia="MS Mincho"/>
                <w:sz w:val="18"/>
                <w:szCs w:val="18"/>
              </w:rPr>
            </w:pPr>
            <w:r w:rsidRPr="000B4678" w:rsidDel="00366644">
              <w:rPr>
                <w:rFonts w:eastAsia="MS Mincho"/>
                <w:sz w:val="18"/>
                <w:szCs w:val="18"/>
              </w:rPr>
              <w:t>Non-Technical Summary</w:t>
            </w:r>
          </w:p>
        </w:tc>
      </w:tr>
      <w:tr w:rsidR="000C748B" w:rsidRPr="00345666" w:rsidDel="00366644" w14:paraId="45DE75F0" w14:textId="77777777" w:rsidTr="000C748B">
        <w:tc>
          <w:tcPr>
            <w:tcW w:w="2122" w:type="dxa"/>
          </w:tcPr>
          <w:p w14:paraId="46D40EED" w14:textId="77777777" w:rsidR="000C748B" w:rsidRPr="00345666" w:rsidDel="00366644" w:rsidRDefault="000C748B" w:rsidP="00F65F20">
            <w:pPr>
              <w:spacing w:before="57" w:after="57" w:line="200" w:lineRule="atLeast"/>
              <w:rPr>
                <w:rFonts w:eastAsia="MS Mincho"/>
                <w:sz w:val="18"/>
                <w:szCs w:val="18"/>
              </w:rPr>
            </w:pPr>
            <w:r w:rsidDel="00366644">
              <w:rPr>
                <w:rFonts w:eastAsia="MS Mincho"/>
                <w:sz w:val="18"/>
                <w:szCs w:val="18"/>
              </w:rPr>
              <w:t>NWMS</w:t>
            </w:r>
          </w:p>
        </w:tc>
        <w:tc>
          <w:tcPr>
            <w:tcW w:w="5244" w:type="dxa"/>
          </w:tcPr>
          <w:p w14:paraId="504D706A" w14:textId="77777777" w:rsidR="000C748B" w:rsidRPr="000B4678" w:rsidDel="00366644" w:rsidRDefault="000C748B" w:rsidP="000B4678">
            <w:pPr>
              <w:spacing w:before="57" w:after="57" w:line="200" w:lineRule="atLeast"/>
              <w:rPr>
                <w:rFonts w:eastAsia="MS Mincho"/>
                <w:sz w:val="18"/>
                <w:szCs w:val="18"/>
              </w:rPr>
            </w:pPr>
            <w:r w:rsidDel="00366644">
              <w:rPr>
                <w:rFonts w:eastAsia="MS Mincho"/>
                <w:sz w:val="18"/>
                <w:szCs w:val="18"/>
              </w:rPr>
              <w:t>National Waste Management Strategy</w:t>
            </w:r>
          </w:p>
        </w:tc>
      </w:tr>
      <w:tr w:rsidR="000C748B" w:rsidRPr="00345666" w14:paraId="17ADFB4C" w14:textId="77777777" w:rsidTr="000C748B">
        <w:tc>
          <w:tcPr>
            <w:tcW w:w="2122" w:type="dxa"/>
          </w:tcPr>
          <w:p w14:paraId="025F5374" w14:textId="77777777" w:rsidR="000C748B" w:rsidRDefault="000C748B" w:rsidP="00366644">
            <w:pPr>
              <w:spacing w:before="57" w:after="57" w:line="200" w:lineRule="atLeast"/>
              <w:rPr>
                <w:rFonts w:eastAsia="MS Mincho"/>
                <w:sz w:val="18"/>
                <w:szCs w:val="18"/>
              </w:rPr>
            </w:pPr>
            <w:r>
              <w:rPr>
                <w:rFonts w:eastAsia="MS Mincho"/>
                <w:sz w:val="18"/>
                <w:szCs w:val="18"/>
              </w:rPr>
              <w:t>OESMP</w:t>
            </w:r>
          </w:p>
        </w:tc>
        <w:tc>
          <w:tcPr>
            <w:tcW w:w="5244" w:type="dxa"/>
          </w:tcPr>
          <w:p w14:paraId="1E1145C3" w14:textId="77777777" w:rsidR="000C748B" w:rsidRDefault="000C748B" w:rsidP="00366644">
            <w:pPr>
              <w:spacing w:before="57" w:after="57" w:line="200" w:lineRule="atLeast"/>
              <w:rPr>
                <w:rFonts w:eastAsia="MS Mincho"/>
                <w:sz w:val="18"/>
                <w:szCs w:val="18"/>
              </w:rPr>
            </w:pPr>
            <w:r>
              <w:rPr>
                <w:rFonts w:eastAsia="MS Mincho"/>
                <w:sz w:val="18"/>
                <w:szCs w:val="18"/>
              </w:rPr>
              <w:t>Operation Environmental and Social Management Plan</w:t>
            </w:r>
          </w:p>
        </w:tc>
      </w:tr>
      <w:tr w:rsidR="000C748B" w:rsidRPr="00345666" w14:paraId="35A1FD24" w14:textId="77777777" w:rsidTr="000C748B">
        <w:tc>
          <w:tcPr>
            <w:tcW w:w="2122" w:type="dxa"/>
          </w:tcPr>
          <w:p w14:paraId="088E5899" w14:textId="77777777" w:rsidR="000C748B" w:rsidRPr="006F2BE8" w:rsidRDefault="000C748B" w:rsidP="00366644">
            <w:pPr>
              <w:spacing w:before="57" w:after="57" w:line="200" w:lineRule="atLeast"/>
              <w:rPr>
                <w:rFonts w:eastAsia="MS Mincho"/>
                <w:sz w:val="18"/>
                <w:szCs w:val="18"/>
              </w:rPr>
            </w:pPr>
            <w:r>
              <w:rPr>
                <w:rFonts w:eastAsia="MS Mincho"/>
                <w:sz w:val="18"/>
                <w:szCs w:val="18"/>
              </w:rPr>
              <w:t>PAPs</w:t>
            </w:r>
          </w:p>
        </w:tc>
        <w:tc>
          <w:tcPr>
            <w:tcW w:w="5244" w:type="dxa"/>
          </w:tcPr>
          <w:p w14:paraId="57E98BB8" w14:textId="77777777" w:rsidR="000C748B" w:rsidRPr="006F2BE8" w:rsidRDefault="000C748B" w:rsidP="00366644">
            <w:pPr>
              <w:spacing w:before="57" w:after="57" w:line="200" w:lineRule="atLeast"/>
              <w:rPr>
                <w:rFonts w:eastAsia="MS Mincho"/>
                <w:sz w:val="18"/>
                <w:szCs w:val="18"/>
              </w:rPr>
            </w:pPr>
            <w:r w:rsidRPr="000B4678">
              <w:rPr>
                <w:rFonts w:eastAsia="MS Mincho"/>
                <w:sz w:val="18"/>
                <w:szCs w:val="18"/>
              </w:rPr>
              <w:t>Project Affected Persons</w:t>
            </w:r>
          </w:p>
        </w:tc>
      </w:tr>
      <w:tr w:rsidR="000C748B" w:rsidRPr="00345666" w14:paraId="58298D43" w14:textId="77777777" w:rsidTr="009A64E1">
        <w:tc>
          <w:tcPr>
            <w:tcW w:w="2122" w:type="dxa"/>
          </w:tcPr>
          <w:p w14:paraId="22792C1E" w14:textId="77777777" w:rsidR="000C748B" w:rsidRPr="0007502B" w:rsidRDefault="000C748B" w:rsidP="000C748B">
            <w:pPr>
              <w:spacing w:before="57" w:after="57" w:line="200" w:lineRule="atLeast"/>
              <w:rPr>
                <w:rFonts w:eastAsia="MS Mincho"/>
                <w:sz w:val="18"/>
                <w:szCs w:val="18"/>
              </w:rPr>
            </w:pPr>
            <w:r w:rsidRPr="0007502B">
              <w:rPr>
                <w:rFonts w:eastAsia="MS Mincho"/>
                <w:sz w:val="18"/>
                <w:szCs w:val="18"/>
              </w:rPr>
              <w:t>PIU</w:t>
            </w:r>
          </w:p>
        </w:tc>
        <w:tc>
          <w:tcPr>
            <w:tcW w:w="5244" w:type="dxa"/>
          </w:tcPr>
          <w:p w14:paraId="1D9E2CCE" w14:textId="77777777" w:rsidR="000C748B" w:rsidRPr="0007502B" w:rsidRDefault="000C748B" w:rsidP="000C748B">
            <w:pPr>
              <w:spacing w:before="57" w:after="57" w:line="200" w:lineRule="atLeast"/>
              <w:rPr>
                <w:rFonts w:eastAsia="MS Mincho"/>
                <w:sz w:val="18"/>
                <w:szCs w:val="18"/>
              </w:rPr>
            </w:pPr>
            <w:r w:rsidRPr="0007502B">
              <w:rPr>
                <w:rFonts w:eastAsia="MS Mincho"/>
                <w:sz w:val="18"/>
                <w:szCs w:val="18"/>
              </w:rPr>
              <w:t>Project Implementation Unit</w:t>
            </w:r>
          </w:p>
        </w:tc>
      </w:tr>
      <w:tr w:rsidR="000C748B" w:rsidRPr="00345666" w14:paraId="63EF2052" w14:textId="77777777" w:rsidTr="009A64E1">
        <w:tc>
          <w:tcPr>
            <w:tcW w:w="2122" w:type="dxa"/>
          </w:tcPr>
          <w:p w14:paraId="4D1D268B" w14:textId="77777777" w:rsidR="000C748B" w:rsidRPr="0007502B" w:rsidRDefault="000C748B" w:rsidP="000C748B">
            <w:pPr>
              <w:spacing w:before="57" w:after="57" w:line="200" w:lineRule="atLeast"/>
              <w:rPr>
                <w:rFonts w:eastAsia="MS Mincho"/>
                <w:sz w:val="18"/>
                <w:szCs w:val="18"/>
              </w:rPr>
            </w:pPr>
            <w:r w:rsidRPr="0007502B">
              <w:rPr>
                <w:rFonts w:eastAsia="MS Mincho"/>
                <w:sz w:val="18"/>
                <w:szCs w:val="18"/>
              </w:rPr>
              <w:t>PUC</w:t>
            </w:r>
          </w:p>
        </w:tc>
        <w:tc>
          <w:tcPr>
            <w:tcW w:w="5244" w:type="dxa"/>
          </w:tcPr>
          <w:p w14:paraId="725C8F37" w14:textId="77777777" w:rsidR="000C748B" w:rsidRPr="0007502B" w:rsidRDefault="000C748B" w:rsidP="000C748B">
            <w:pPr>
              <w:spacing w:before="57" w:after="57" w:line="200" w:lineRule="atLeast"/>
              <w:rPr>
                <w:rFonts w:eastAsia="MS Mincho"/>
                <w:sz w:val="18"/>
                <w:szCs w:val="18"/>
              </w:rPr>
            </w:pPr>
            <w:r w:rsidRPr="0007502B">
              <w:rPr>
                <w:rFonts w:eastAsia="MS Mincho"/>
                <w:sz w:val="18"/>
                <w:szCs w:val="18"/>
              </w:rPr>
              <w:t>Public Utility Company</w:t>
            </w:r>
          </w:p>
        </w:tc>
      </w:tr>
      <w:tr w:rsidR="000C748B" w:rsidRPr="00345666" w14:paraId="5C7D3FAD" w14:textId="77777777" w:rsidTr="000C748B">
        <w:tc>
          <w:tcPr>
            <w:tcW w:w="2122" w:type="dxa"/>
          </w:tcPr>
          <w:p w14:paraId="67B7E6FE" w14:textId="77777777" w:rsidR="000C748B" w:rsidRDefault="000C748B" w:rsidP="00366644">
            <w:pPr>
              <w:spacing w:before="57" w:after="57" w:line="200" w:lineRule="atLeast"/>
              <w:rPr>
                <w:rFonts w:eastAsia="MS Mincho"/>
                <w:sz w:val="18"/>
                <w:szCs w:val="18"/>
              </w:rPr>
            </w:pPr>
            <w:r w:rsidRPr="0007502B">
              <w:rPr>
                <w:rFonts w:eastAsia="MS Mincho"/>
                <w:sz w:val="18"/>
                <w:szCs w:val="18"/>
              </w:rPr>
              <w:t>RDF</w:t>
            </w:r>
          </w:p>
        </w:tc>
        <w:tc>
          <w:tcPr>
            <w:tcW w:w="5244" w:type="dxa"/>
          </w:tcPr>
          <w:p w14:paraId="15258C1F" w14:textId="77777777" w:rsidR="000C748B" w:rsidRPr="000B4678" w:rsidRDefault="000C748B" w:rsidP="00366644">
            <w:pPr>
              <w:spacing w:before="57" w:after="57" w:line="200" w:lineRule="atLeast"/>
              <w:rPr>
                <w:rFonts w:eastAsia="MS Mincho"/>
                <w:sz w:val="18"/>
                <w:szCs w:val="18"/>
              </w:rPr>
            </w:pPr>
            <w:r w:rsidRPr="0007502B">
              <w:rPr>
                <w:rFonts w:eastAsia="MS Mincho"/>
                <w:sz w:val="18"/>
                <w:szCs w:val="18"/>
              </w:rPr>
              <w:t>Recovery of Waste Derived Fuel</w:t>
            </w:r>
          </w:p>
        </w:tc>
      </w:tr>
      <w:tr w:rsidR="000C748B" w:rsidRPr="00345666" w14:paraId="2B1FA8E6" w14:textId="77777777" w:rsidTr="00B062AC">
        <w:tc>
          <w:tcPr>
            <w:tcW w:w="2122" w:type="dxa"/>
          </w:tcPr>
          <w:p w14:paraId="4C00B573" w14:textId="77777777" w:rsidR="000C748B" w:rsidRPr="0007502B" w:rsidRDefault="000C748B" w:rsidP="00366644">
            <w:pPr>
              <w:spacing w:before="57" w:after="57" w:line="200" w:lineRule="atLeast"/>
              <w:rPr>
                <w:rFonts w:eastAsia="MS Mincho"/>
                <w:sz w:val="18"/>
                <w:szCs w:val="18"/>
              </w:rPr>
            </w:pPr>
            <w:r>
              <w:rPr>
                <w:rFonts w:eastAsia="MS Mincho"/>
                <w:sz w:val="18"/>
                <w:szCs w:val="18"/>
              </w:rPr>
              <w:t>RWMC</w:t>
            </w:r>
          </w:p>
        </w:tc>
        <w:tc>
          <w:tcPr>
            <w:tcW w:w="5244" w:type="dxa"/>
          </w:tcPr>
          <w:p w14:paraId="523DE24E" w14:textId="77777777" w:rsidR="000C748B" w:rsidRPr="0007502B" w:rsidRDefault="000C748B" w:rsidP="00366644">
            <w:pPr>
              <w:spacing w:before="57" w:after="57" w:line="200" w:lineRule="atLeast"/>
              <w:rPr>
                <w:rFonts w:eastAsia="MS Mincho"/>
                <w:sz w:val="18"/>
                <w:szCs w:val="18"/>
              </w:rPr>
            </w:pPr>
            <w:r>
              <w:rPr>
                <w:rFonts w:eastAsia="MS Mincho"/>
                <w:sz w:val="18"/>
                <w:szCs w:val="18"/>
              </w:rPr>
              <w:t xml:space="preserve">Regional Waste Managament </w:t>
            </w:r>
            <w:proofErr w:type="spellStart"/>
            <w:r>
              <w:rPr>
                <w:rFonts w:eastAsia="MS Mincho"/>
                <w:sz w:val="18"/>
                <w:szCs w:val="18"/>
              </w:rPr>
              <w:t>Center</w:t>
            </w:r>
            <w:proofErr w:type="spellEnd"/>
          </w:p>
        </w:tc>
      </w:tr>
      <w:tr w:rsidR="000C748B" w:rsidRPr="00345666" w14:paraId="22ED5541" w14:textId="77777777" w:rsidTr="000C748B">
        <w:tc>
          <w:tcPr>
            <w:tcW w:w="2122" w:type="dxa"/>
          </w:tcPr>
          <w:p w14:paraId="789F3BDE" w14:textId="77777777" w:rsidR="000C748B" w:rsidRDefault="000C748B" w:rsidP="00366644">
            <w:pPr>
              <w:spacing w:before="57" w:after="57" w:line="200" w:lineRule="atLeast"/>
              <w:rPr>
                <w:rFonts w:eastAsia="MS Mincho"/>
                <w:sz w:val="18"/>
                <w:szCs w:val="18"/>
              </w:rPr>
            </w:pPr>
            <w:r>
              <w:rPr>
                <w:rFonts w:eastAsia="MS Mincho"/>
                <w:sz w:val="18"/>
                <w:szCs w:val="18"/>
              </w:rPr>
              <w:t>RWMS</w:t>
            </w:r>
          </w:p>
        </w:tc>
        <w:tc>
          <w:tcPr>
            <w:tcW w:w="5244" w:type="dxa"/>
          </w:tcPr>
          <w:p w14:paraId="0FC8BC52" w14:textId="77777777" w:rsidR="000C748B" w:rsidRPr="000B4678" w:rsidRDefault="000C748B" w:rsidP="00366644">
            <w:pPr>
              <w:spacing w:before="57" w:after="57" w:line="200" w:lineRule="atLeast"/>
              <w:rPr>
                <w:rFonts w:eastAsia="MS Mincho"/>
                <w:sz w:val="18"/>
                <w:szCs w:val="18"/>
              </w:rPr>
            </w:pPr>
            <w:r>
              <w:rPr>
                <w:rFonts w:eastAsia="MS Mincho"/>
                <w:sz w:val="18"/>
                <w:szCs w:val="18"/>
              </w:rPr>
              <w:t>Regional Waste Management System</w:t>
            </w:r>
          </w:p>
        </w:tc>
      </w:tr>
      <w:tr w:rsidR="000C748B" w:rsidRPr="00345666" w14:paraId="08CAEA60" w14:textId="77777777" w:rsidTr="000C748B">
        <w:tc>
          <w:tcPr>
            <w:tcW w:w="2122" w:type="dxa"/>
          </w:tcPr>
          <w:p w14:paraId="05EC72B0" w14:textId="77777777" w:rsidR="000C748B" w:rsidRPr="00345666" w:rsidRDefault="000C748B" w:rsidP="00366644">
            <w:pPr>
              <w:spacing w:before="57" w:after="57" w:line="200" w:lineRule="atLeast"/>
              <w:rPr>
                <w:rFonts w:eastAsia="MS Mincho"/>
                <w:sz w:val="18"/>
                <w:szCs w:val="18"/>
              </w:rPr>
            </w:pPr>
            <w:r w:rsidRPr="00345666">
              <w:rPr>
                <w:rFonts w:eastAsia="MS Mincho"/>
                <w:sz w:val="18"/>
                <w:szCs w:val="18"/>
              </w:rPr>
              <w:t>SEP</w:t>
            </w:r>
          </w:p>
        </w:tc>
        <w:tc>
          <w:tcPr>
            <w:tcW w:w="5244" w:type="dxa"/>
          </w:tcPr>
          <w:p w14:paraId="5AF875C5" w14:textId="77777777" w:rsidR="000C748B" w:rsidRPr="00345666" w:rsidRDefault="000C748B" w:rsidP="00366644">
            <w:pPr>
              <w:spacing w:before="57" w:after="57" w:line="200" w:lineRule="atLeast"/>
              <w:rPr>
                <w:rFonts w:eastAsia="MS Mincho"/>
                <w:sz w:val="18"/>
                <w:szCs w:val="18"/>
              </w:rPr>
            </w:pPr>
            <w:r w:rsidRPr="00345666">
              <w:rPr>
                <w:rFonts w:eastAsia="MS Mincho"/>
                <w:sz w:val="18"/>
                <w:szCs w:val="18"/>
              </w:rPr>
              <w:t>Stakeholder Engagement Plan</w:t>
            </w:r>
          </w:p>
        </w:tc>
      </w:tr>
      <w:tr w:rsidR="000C748B" w:rsidRPr="00345666" w14:paraId="0DD288C1" w14:textId="77777777" w:rsidTr="000C748B">
        <w:tc>
          <w:tcPr>
            <w:tcW w:w="2122" w:type="dxa"/>
          </w:tcPr>
          <w:p w14:paraId="6B8E1640" w14:textId="77777777" w:rsidR="000C748B" w:rsidRPr="00345666" w:rsidRDefault="000C748B" w:rsidP="009A64E1">
            <w:pPr>
              <w:spacing w:before="57" w:after="57" w:line="200" w:lineRule="atLeast"/>
              <w:rPr>
                <w:rFonts w:eastAsia="MS Mincho"/>
                <w:sz w:val="18"/>
                <w:szCs w:val="18"/>
              </w:rPr>
            </w:pPr>
            <w:r w:rsidRPr="0007502B">
              <w:rPr>
                <w:rFonts w:eastAsia="MS Mincho"/>
                <w:sz w:val="18"/>
                <w:szCs w:val="18"/>
              </w:rPr>
              <w:t>SRF</w:t>
            </w:r>
          </w:p>
        </w:tc>
        <w:tc>
          <w:tcPr>
            <w:tcW w:w="5244" w:type="dxa"/>
          </w:tcPr>
          <w:p w14:paraId="44F889FD" w14:textId="77777777" w:rsidR="000C748B" w:rsidRPr="00345666" w:rsidRDefault="000C748B" w:rsidP="009A64E1">
            <w:pPr>
              <w:spacing w:before="57" w:after="57" w:line="200" w:lineRule="atLeast"/>
              <w:rPr>
                <w:rFonts w:eastAsia="MS Mincho"/>
                <w:sz w:val="18"/>
                <w:szCs w:val="18"/>
              </w:rPr>
            </w:pPr>
            <w:r w:rsidRPr="0007502B">
              <w:rPr>
                <w:rFonts w:eastAsia="MS Mincho"/>
                <w:sz w:val="18"/>
                <w:szCs w:val="18"/>
              </w:rPr>
              <w:t>Solid recovery Fuel</w:t>
            </w:r>
          </w:p>
        </w:tc>
      </w:tr>
      <w:tr w:rsidR="000C748B" w:rsidRPr="00345666" w14:paraId="4C5FE75A" w14:textId="77777777" w:rsidTr="009A64E1">
        <w:tc>
          <w:tcPr>
            <w:tcW w:w="2122" w:type="dxa"/>
          </w:tcPr>
          <w:p w14:paraId="60D4FF6C" w14:textId="77777777" w:rsidR="000C748B" w:rsidRPr="0007502B" w:rsidRDefault="000C748B" w:rsidP="009A64E1">
            <w:pPr>
              <w:spacing w:before="57" w:after="57" w:line="200" w:lineRule="atLeast"/>
              <w:rPr>
                <w:rFonts w:eastAsia="MS Mincho"/>
                <w:sz w:val="18"/>
                <w:szCs w:val="18"/>
              </w:rPr>
            </w:pPr>
            <w:proofErr w:type="spellStart"/>
            <w:r w:rsidRPr="0007502B">
              <w:rPr>
                <w:rFonts w:eastAsia="MS Mincho"/>
                <w:sz w:val="18"/>
                <w:szCs w:val="18"/>
              </w:rPr>
              <w:t>WtE</w:t>
            </w:r>
            <w:proofErr w:type="spellEnd"/>
          </w:p>
        </w:tc>
        <w:tc>
          <w:tcPr>
            <w:tcW w:w="5244" w:type="dxa"/>
          </w:tcPr>
          <w:p w14:paraId="6657AB9F" w14:textId="77777777" w:rsidR="000C748B" w:rsidRPr="0007502B" w:rsidRDefault="000C748B" w:rsidP="009A64E1">
            <w:pPr>
              <w:spacing w:before="57" w:after="57" w:line="200" w:lineRule="atLeast"/>
              <w:rPr>
                <w:rFonts w:eastAsia="MS Mincho"/>
                <w:sz w:val="18"/>
                <w:szCs w:val="18"/>
              </w:rPr>
            </w:pPr>
            <w:r w:rsidRPr="0007502B">
              <w:rPr>
                <w:rFonts w:eastAsia="MS Mincho"/>
                <w:sz w:val="18"/>
                <w:szCs w:val="18"/>
              </w:rPr>
              <w:t>Waste to Energy</w:t>
            </w:r>
          </w:p>
        </w:tc>
      </w:tr>
    </w:tbl>
    <w:p w14:paraId="57B52C81" w14:textId="77777777" w:rsidR="006361D2" w:rsidRDefault="006361D2" w:rsidP="005A1EBC">
      <w:pPr>
        <w:pStyle w:val="ReportText"/>
        <w:rPr>
          <w:highlight w:val="yellow"/>
        </w:rPr>
        <w:sectPr w:rsidR="006361D2" w:rsidSect="00C67AAC">
          <w:pgSz w:w="16839" w:h="11907" w:orient="landscape"/>
          <w:pgMar w:top="720" w:right="720" w:bottom="720" w:left="720" w:header="283" w:footer="283" w:gutter="0"/>
          <w:pgNumType w:start="1"/>
          <w:cols w:num="2" w:space="708"/>
          <w:docGrid w:linePitch="360"/>
        </w:sectPr>
      </w:pPr>
    </w:p>
    <w:p w14:paraId="6A4DCE27" w14:textId="2F45DABC" w:rsidR="002529F2" w:rsidRPr="00652D01" w:rsidRDefault="00961178" w:rsidP="009D0671">
      <w:pPr>
        <w:pStyle w:val="ReportLevel1"/>
        <w:numPr>
          <w:ilvl w:val="0"/>
          <w:numId w:val="1"/>
        </w:numPr>
      </w:pPr>
      <w:bookmarkStart w:id="3" w:name="_Toc78984826"/>
      <w:r w:rsidRPr="00652D01">
        <w:lastRenderedPageBreak/>
        <w:t>Introduction</w:t>
      </w:r>
      <w:bookmarkEnd w:id="1"/>
      <w:bookmarkEnd w:id="3"/>
    </w:p>
    <w:p w14:paraId="6114A996" w14:textId="77777777" w:rsidR="006F2BE8" w:rsidRPr="006D6959" w:rsidRDefault="006F2BE8" w:rsidP="000C748B">
      <w:pPr>
        <w:pStyle w:val="ReportText"/>
        <w:jc w:val="both"/>
        <w:rPr>
          <w:szCs w:val="22"/>
        </w:rPr>
      </w:pPr>
      <w:r w:rsidRPr="006D6959">
        <w:rPr>
          <w:szCs w:val="22"/>
        </w:rPr>
        <w:t>The European Bank for Reconstruction and Development (EBRD) and the French Development Agency (AFD) are each considering providing a sovereign loan to the Republic of Serbia to finance critical improvements in the solid waste management system across several secondary cities in the country.</w:t>
      </w:r>
    </w:p>
    <w:p w14:paraId="70BAD07B" w14:textId="77777777" w:rsidR="006F2BE8" w:rsidRPr="006D6959" w:rsidRDefault="006F2BE8" w:rsidP="000C748B">
      <w:pPr>
        <w:pStyle w:val="ReportText"/>
        <w:jc w:val="both"/>
        <w:rPr>
          <w:szCs w:val="22"/>
        </w:rPr>
      </w:pPr>
      <w:r w:rsidRPr="006D6959">
        <w:rPr>
          <w:szCs w:val="22"/>
        </w:rPr>
        <w:t>The program aims to support the development of an integrated and modern solid waste management system in Serbia, via:</w:t>
      </w:r>
    </w:p>
    <w:p w14:paraId="49DCFB97" w14:textId="183B56A3" w:rsidR="006F2BE8" w:rsidRPr="006D6959" w:rsidRDefault="006F2BE8" w:rsidP="000C748B">
      <w:pPr>
        <w:pStyle w:val="ReportList1"/>
        <w:numPr>
          <w:ilvl w:val="0"/>
          <w:numId w:val="9"/>
        </w:numPr>
        <w:spacing w:before="0" w:after="0" w:line="260" w:lineRule="atLeast"/>
        <w:ind w:left="357" w:hanging="357"/>
        <w:jc w:val="both"/>
        <w:rPr>
          <w:szCs w:val="22"/>
        </w:rPr>
      </w:pPr>
      <w:r w:rsidRPr="006D6959">
        <w:rPr>
          <w:szCs w:val="22"/>
        </w:rPr>
        <w:t xml:space="preserve">The establishment of </w:t>
      </w:r>
      <w:r w:rsidR="00E81D94">
        <w:rPr>
          <w:szCs w:val="22"/>
        </w:rPr>
        <w:t>R</w:t>
      </w:r>
      <w:r w:rsidRPr="006D6959">
        <w:rPr>
          <w:szCs w:val="22"/>
        </w:rPr>
        <w:t xml:space="preserve">egional </w:t>
      </w:r>
      <w:r w:rsidR="00E81D94">
        <w:rPr>
          <w:szCs w:val="22"/>
        </w:rPr>
        <w:t>W</w:t>
      </w:r>
      <w:r w:rsidRPr="006D6959">
        <w:rPr>
          <w:szCs w:val="22"/>
        </w:rPr>
        <w:t xml:space="preserve">aste </w:t>
      </w:r>
      <w:r w:rsidR="00E81D94">
        <w:rPr>
          <w:szCs w:val="22"/>
        </w:rPr>
        <w:t>M</w:t>
      </w:r>
      <w:r w:rsidRPr="006D6959">
        <w:rPr>
          <w:szCs w:val="22"/>
        </w:rPr>
        <w:t xml:space="preserve">anagement </w:t>
      </w:r>
      <w:r w:rsidR="00E81D94">
        <w:rPr>
          <w:szCs w:val="22"/>
        </w:rPr>
        <w:t>S</w:t>
      </w:r>
      <w:r w:rsidRPr="006D6959">
        <w:rPr>
          <w:szCs w:val="22"/>
        </w:rPr>
        <w:t xml:space="preserve">ystems (RWMS) articulated around a </w:t>
      </w:r>
      <w:r w:rsidR="00E81D94">
        <w:rPr>
          <w:szCs w:val="22"/>
        </w:rPr>
        <w:t>R</w:t>
      </w:r>
      <w:r w:rsidRPr="006D6959">
        <w:rPr>
          <w:szCs w:val="22"/>
        </w:rPr>
        <w:t xml:space="preserve">egional </w:t>
      </w:r>
      <w:r w:rsidR="00E81D94">
        <w:rPr>
          <w:szCs w:val="22"/>
        </w:rPr>
        <w:t>W</w:t>
      </w:r>
      <w:r w:rsidRPr="006D6959">
        <w:rPr>
          <w:szCs w:val="22"/>
        </w:rPr>
        <w:t xml:space="preserve">aste </w:t>
      </w:r>
      <w:r w:rsidR="00E81D94">
        <w:rPr>
          <w:szCs w:val="22"/>
        </w:rPr>
        <w:t>M</w:t>
      </w:r>
      <w:r w:rsidRPr="006D6959">
        <w:rPr>
          <w:szCs w:val="22"/>
        </w:rPr>
        <w:t xml:space="preserve">anagement </w:t>
      </w:r>
      <w:r w:rsidR="00E81D94">
        <w:rPr>
          <w:szCs w:val="22"/>
        </w:rPr>
        <w:t>C</w:t>
      </w:r>
      <w:r w:rsidRPr="006D6959">
        <w:rPr>
          <w:szCs w:val="22"/>
        </w:rPr>
        <w:t>ent</w:t>
      </w:r>
      <w:r w:rsidR="009A177A">
        <w:rPr>
          <w:szCs w:val="22"/>
        </w:rPr>
        <w:t>re</w:t>
      </w:r>
      <w:r w:rsidR="00E81D94">
        <w:rPr>
          <w:szCs w:val="22"/>
        </w:rPr>
        <w:t xml:space="preserve"> (RWMC)</w:t>
      </w:r>
      <w:r w:rsidRPr="006D6959">
        <w:rPr>
          <w:szCs w:val="22"/>
        </w:rPr>
        <w:t xml:space="preserve"> covering several municipalities (particularly for the sanitary landfill), a solution identified as the most economically viable in the </w:t>
      </w:r>
      <w:r w:rsidR="00FD682C">
        <w:rPr>
          <w:szCs w:val="22"/>
        </w:rPr>
        <w:t xml:space="preserve">National Waste Management Strategy </w:t>
      </w:r>
      <w:r w:rsidR="00FD682C" w:rsidRPr="00FD682C">
        <w:rPr>
          <w:szCs w:val="22"/>
        </w:rPr>
        <w:t>(</w:t>
      </w:r>
      <w:r w:rsidRPr="00FD682C">
        <w:rPr>
          <w:szCs w:val="22"/>
        </w:rPr>
        <w:t>NW</w:t>
      </w:r>
      <w:r w:rsidR="00FB095D" w:rsidRPr="00FD682C">
        <w:rPr>
          <w:szCs w:val="22"/>
        </w:rPr>
        <w:t>M</w:t>
      </w:r>
      <w:r w:rsidRPr="00FD682C">
        <w:rPr>
          <w:szCs w:val="22"/>
        </w:rPr>
        <w:t>S</w:t>
      </w:r>
      <w:proofErr w:type="gramStart"/>
      <w:r w:rsidR="00FD682C" w:rsidRPr="00FD682C">
        <w:rPr>
          <w:szCs w:val="22"/>
        </w:rPr>
        <w:t>)</w:t>
      </w:r>
      <w:r w:rsidRPr="006D6959">
        <w:rPr>
          <w:szCs w:val="22"/>
        </w:rPr>
        <w:t>;</w:t>
      </w:r>
      <w:proofErr w:type="gramEnd"/>
    </w:p>
    <w:p w14:paraId="3DACA1E7" w14:textId="77777777" w:rsidR="006F2BE8" w:rsidRPr="006D6959" w:rsidRDefault="006F2BE8" w:rsidP="000C748B">
      <w:pPr>
        <w:pStyle w:val="ReportList1"/>
        <w:numPr>
          <w:ilvl w:val="0"/>
          <w:numId w:val="9"/>
        </w:numPr>
        <w:spacing w:before="0" w:after="0" w:line="260" w:lineRule="atLeast"/>
        <w:ind w:left="357" w:hanging="357"/>
        <w:jc w:val="both"/>
        <w:rPr>
          <w:szCs w:val="22"/>
        </w:rPr>
      </w:pPr>
      <w:r w:rsidRPr="006D6959">
        <w:rPr>
          <w:szCs w:val="22"/>
        </w:rPr>
        <w:t>The establishment of primary sorting / recycling systems; and</w:t>
      </w:r>
    </w:p>
    <w:p w14:paraId="22CBF0CA" w14:textId="60D1E5E2" w:rsidR="006F2BE8" w:rsidRPr="006D6959" w:rsidRDefault="006F2BE8" w:rsidP="000C748B">
      <w:pPr>
        <w:pStyle w:val="ReportList1"/>
        <w:numPr>
          <w:ilvl w:val="0"/>
          <w:numId w:val="9"/>
        </w:numPr>
        <w:spacing w:before="0" w:after="0" w:line="260" w:lineRule="atLeast"/>
        <w:ind w:left="357" w:hanging="357"/>
        <w:jc w:val="both"/>
        <w:rPr>
          <w:szCs w:val="22"/>
        </w:rPr>
      </w:pPr>
      <w:r w:rsidRPr="006D6959">
        <w:rPr>
          <w:szCs w:val="22"/>
        </w:rPr>
        <w:t>Treatment and recovery of biodegradable waste</w:t>
      </w:r>
      <w:r w:rsidR="009D0A76">
        <w:rPr>
          <w:szCs w:val="22"/>
        </w:rPr>
        <w:t>,</w:t>
      </w:r>
    </w:p>
    <w:p w14:paraId="04E12F02" w14:textId="17B1B192" w:rsidR="006F2BE8" w:rsidRPr="006D6959" w:rsidRDefault="006F2BE8" w:rsidP="000C748B">
      <w:pPr>
        <w:pStyle w:val="ReportList1"/>
        <w:numPr>
          <w:ilvl w:val="0"/>
          <w:numId w:val="9"/>
        </w:numPr>
        <w:spacing w:before="0" w:after="0" w:line="260" w:lineRule="atLeast"/>
        <w:ind w:left="357" w:hanging="357"/>
        <w:jc w:val="both"/>
        <w:rPr>
          <w:szCs w:val="22"/>
        </w:rPr>
      </w:pPr>
      <w:r w:rsidRPr="006D6959">
        <w:rPr>
          <w:szCs w:val="22"/>
        </w:rPr>
        <w:t xml:space="preserve">Infrastructure necessary for collection (waste bins, containers, </w:t>
      </w:r>
      <w:proofErr w:type="gramStart"/>
      <w:r w:rsidRPr="006D6959">
        <w:rPr>
          <w:szCs w:val="22"/>
        </w:rPr>
        <w:t>vehicles</w:t>
      </w:r>
      <w:proofErr w:type="gramEnd"/>
      <w:r w:rsidRPr="006D6959">
        <w:rPr>
          <w:szCs w:val="22"/>
        </w:rPr>
        <w:t xml:space="preserve"> and transfer stations).</w:t>
      </w:r>
    </w:p>
    <w:p w14:paraId="43087681" w14:textId="1AFD749D" w:rsidR="009D0A76" w:rsidRDefault="00FB095D" w:rsidP="000C748B">
      <w:pPr>
        <w:pStyle w:val="ReportText"/>
        <w:jc w:val="both"/>
        <w:rPr>
          <w:szCs w:val="22"/>
        </w:rPr>
      </w:pPr>
      <w:r w:rsidRPr="006D6959">
        <w:rPr>
          <w:szCs w:val="22"/>
        </w:rPr>
        <w:t>The borrower for the Programme will be the Republic of Serbia (RS), represented by its Ministry of Finance (</w:t>
      </w:r>
      <w:proofErr w:type="spellStart"/>
      <w:r w:rsidRPr="006D6959">
        <w:rPr>
          <w:szCs w:val="22"/>
        </w:rPr>
        <w:t>MoF</w:t>
      </w:r>
      <w:proofErr w:type="spellEnd"/>
      <w:r w:rsidRPr="006D6959">
        <w:rPr>
          <w:szCs w:val="22"/>
        </w:rPr>
        <w:t xml:space="preserve">) as a signatory to the AFD and EBRD’s Loan agreements. The </w:t>
      </w:r>
      <w:proofErr w:type="spellStart"/>
      <w:r w:rsidRPr="006D6959">
        <w:rPr>
          <w:szCs w:val="22"/>
        </w:rPr>
        <w:t>MoF</w:t>
      </w:r>
      <w:proofErr w:type="spellEnd"/>
      <w:r w:rsidRPr="006D6959">
        <w:rPr>
          <w:szCs w:val="22"/>
        </w:rPr>
        <w:t xml:space="preserve"> will then allocate the funding to the Ministry of Environmental Protection who will establish the </w:t>
      </w:r>
      <w:r w:rsidR="009A177A">
        <w:rPr>
          <w:szCs w:val="22"/>
        </w:rPr>
        <w:t xml:space="preserve">Project </w:t>
      </w:r>
      <w:r w:rsidRPr="006D6959">
        <w:rPr>
          <w:szCs w:val="22"/>
        </w:rPr>
        <w:t>I</w:t>
      </w:r>
      <w:r w:rsidR="009A177A">
        <w:rPr>
          <w:szCs w:val="22"/>
        </w:rPr>
        <w:t xml:space="preserve">mplementation </w:t>
      </w:r>
      <w:r w:rsidRPr="006D6959">
        <w:rPr>
          <w:szCs w:val="22"/>
        </w:rPr>
        <w:t>U</w:t>
      </w:r>
      <w:r w:rsidR="009A177A">
        <w:rPr>
          <w:szCs w:val="22"/>
        </w:rPr>
        <w:t>nit</w:t>
      </w:r>
      <w:r w:rsidRPr="006D6959">
        <w:rPr>
          <w:szCs w:val="22"/>
        </w:rPr>
        <w:t xml:space="preserve"> </w:t>
      </w:r>
      <w:r w:rsidR="009A177A">
        <w:rPr>
          <w:szCs w:val="22"/>
        </w:rPr>
        <w:t xml:space="preserve">(PIU) </w:t>
      </w:r>
      <w:r w:rsidRPr="006D6959">
        <w:rPr>
          <w:szCs w:val="22"/>
        </w:rPr>
        <w:t>and be the project owner of the Programme</w:t>
      </w:r>
      <w:r w:rsidR="009D0A76">
        <w:rPr>
          <w:szCs w:val="22"/>
        </w:rPr>
        <w:t>.</w:t>
      </w:r>
    </w:p>
    <w:p w14:paraId="13D2B4B4" w14:textId="472746E9" w:rsidR="009D0A76" w:rsidRPr="006D6959" w:rsidRDefault="009D0A76" w:rsidP="000C748B">
      <w:pPr>
        <w:pStyle w:val="ReportText"/>
        <w:jc w:val="both"/>
        <w:rPr>
          <w:szCs w:val="22"/>
        </w:rPr>
      </w:pPr>
      <w:r w:rsidRPr="009D0A76">
        <w:rPr>
          <w:szCs w:val="22"/>
        </w:rPr>
        <w:t>The Project aims at provision of modern solid waste infrastructure compliant with EU standards, contribute to higher service levels, and address pressing environmental challenges in the solid waste sector in line with the National Waste Management Strategy.</w:t>
      </w:r>
    </w:p>
    <w:p w14:paraId="23BAFBD4" w14:textId="3C1C00FD" w:rsidR="000B08D7" w:rsidRPr="00BD7344" w:rsidRDefault="00FB095D" w:rsidP="00584053">
      <w:pPr>
        <w:pStyle w:val="ReportLevel3"/>
        <w:tabs>
          <w:tab w:val="clear" w:pos="1134"/>
        </w:tabs>
        <w:ind w:left="0" w:firstLine="0"/>
      </w:pPr>
      <w:bookmarkStart w:id="4" w:name="_Toc78984827"/>
      <w:r>
        <w:t xml:space="preserve">Company </w:t>
      </w:r>
      <w:proofErr w:type="spellStart"/>
      <w:r>
        <w:t>Eko-Tamnava</w:t>
      </w:r>
      <w:proofErr w:type="spellEnd"/>
      <w:r>
        <w:t xml:space="preserve"> d.o.o. </w:t>
      </w:r>
      <w:proofErr w:type="spellStart"/>
      <w:r>
        <w:t>Ub</w:t>
      </w:r>
      <w:bookmarkEnd w:id="4"/>
      <w:proofErr w:type="spellEnd"/>
    </w:p>
    <w:p w14:paraId="0CC8D746" w14:textId="53188A4E" w:rsidR="009D0A76" w:rsidRDefault="001E2193" w:rsidP="001C37C3">
      <w:pPr>
        <w:pStyle w:val="ReportText"/>
        <w:jc w:val="both"/>
        <w:rPr>
          <w:szCs w:val="18"/>
        </w:rPr>
      </w:pPr>
      <w:proofErr w:type="spellStart"/>
      <w:r>
        <w:rPr>
          <w:szCs w:val="18"/>
        </w:rPr>
        <w:t>Eko-Tamnava</w:t>
      </w:r>
      <w:proofErr w:type="spellEnd"/>
      <w:r>
        <w:rPr>
          <w:szCs w:val="18"/>
        </w:rPr>
        <w:t xml:space="preserve"> d.o.o. </w:t>
      </w:r>
      <w:proofErr w:type="spellStart"/>
      <w:r>
        <w:rPr>
          <w:szCs w:val="18"/>
        </w:rPr>
        <w:t>Ub</w:t>
      </w:r>
      <w:proofErr w:type="spellEnd"/>
      <w:r>
        <w:rPr>
          <w:szCs w:val="18"/>
        </w:rPr>
        <w:t xml:space="preserve"> was founded in 2012, with main function to organize and coordinate the delivery of regional waste management services which were founded by 11 municipalities (</w:t>
      </w:r>
      <w:proofErr w:type="spellStart"/>
      <w:r>
        <w:rPr>
          <w:szCs w:val="18"/>
        </w:rPr>
        <w:t>Valjevo</w:t>
      </w:r>
      <w:proofErr w:type="spellEnd"/>
      <w:r>
        <w:rPr>
          <w:szCs w:val="18"/>
        </w:rPr>
        <w:t xml:space="preserve">, Obrenovac, </w:t>
      </w:r>
      <w:proofErr w:type="spellStart"/>
      <w:r>
        <w:rPr>
          <w:szCs w:val="18"/>
        </w:rPr>
        <w:t>Lazarevac</w:t>
      </w:r>
      <w:proofErr w:type="spellEnd"/>
      <w:r>
        <w:rPr>
          <w:szCs w:val="18"/>
        </w:rPr>
        <w:t xml:space="preserve">, </w:t>
      </w:r>
      <w:proofErr w:type="spellStart"/>
      <w:r>
        <w:rPr>
          <w:szCs w:val="18"/>
        </w:rPr>
        <w:t>Ub</w:t>
      </w:r>
      <w:proofErr w:type="spellEnd"/>
      <w:r>
        <w:rPr>
          <w:szCs w:val="18"/>
        </w:rPr>
        <w:t xml:space="preserve">, </w:t>
      </w:r>
      <w:proofErr w:type="spellStart"/>
      <w:r>
        <w:rPr>
          <w:szCs w:val="18"/>
        </w:rPr>
        <w:t>Barajevo</w:t>
      </w:r>
      <w:proofErr w:type="spellEnd"/>
      <w:r>
        <w:rPr>
          <w:szCs w:val="18"/>
        </w:rPr>
        <w:t xml:space="preserve">, </w:t>
      </w:r>
      <w:proofErr w:type="spellStart"/>
      <w:r>
        <w:rPr>
          <w:szCs w:val="18"/>
        </w:rPr>
        <w:t>Vladimirci</w:t>
      </w:r>
      <w:proofErr w:type="spellEnd"/>
      <w:r>
        <w:rPr>
          <w:szCs w:val="18"/>
        </w:rPr>
        <w:t xml:space="preserve">, </w:t>
      </w:r>
      <w:proofErr w:type="spellStart"/>
      <w:r>
        <w:rPr>
          <w:szCs w:val="18"/>
        </w:rPr>
        <w:t>Lajkovac</w:t>
      </w:r>
      <w:proofErr w:type="spellEnd"/>
      <w:r>
        <w:rPr>
          <w:szCs w:val="18"/>
        </w:rPr>
        <w:t xml:space="preserve">, </w:t>
      </w:r>
      <w:proofErr w:type="spellStart"/>
      <w:r>
        <w:rPr>
          <w:szCs w:val="18"/>
        </w:rPr>
        <w:t>Mionica</w:t>
      </w:r>
      <w:proofErr w:type="spellEnd"/>
      <w:r>
        <w:rPr>
          <w:szCs w:val="18"/>
        </w:rPr>
        <w:t xml:space="preserve">, </w:t>
      </w:r>
      <w:proofErr w:type="spellStart"/>
      <w:r>
        <w:rPr>
          <w:szCs w:val="18"/>
        </w:rPr>
        <w:t>Koceljeva</w:t>
      </w:r>
      <w:proofErr w:type="spellEnd"/>
      <w:r>
        <w:rPr>
          <w:szCs w:val="18"/>
        </w:rPr>
        <w:t xml:space="preserve">, </w:t>
      </w:r>
      <w:proofErr w:type="spellStart"/>
      <w:r>
        <w:rPr>
          <w:szCs w:val="18"/>
        </w:rPr>
        <w:t>Osecina</w:t>
      </w:r>
      <w:proofErr w:type="spellEnd"/>
      <w:r>
        <w:rPr>
          <w:szCs w:val="18"/>
        </w:rPr>
        <w:t xml:space="preserve">, </w:t>
      </w:r>
      <w:proofErr w:type="spellStart"/>
      <w:r>
        <w:rPr>
          <w:szCs w:val="18"/>
        </w:rPr>
        <w:t>Ljig</w:t>
      </w:r>
      <w:proofErr w:type="spellEnd"/>
      <w:r>
        <w:rPr>
          <w:szCs w:val="18"/>
        </w:rPr>
        <w:t xml:space="preserve">). </w:t>
      </w:r>
      <w:r w:rsidR="009D0A76" w:rsidRPr="009D0A76">
        <w:rPr>
          <w:szCs w:val="18"/>
        </w:rPr>
        <w:t xml:space="preserve">All 11 municipalities have committed themselves through the inter-municipal agreement to dispose their waste at the </w:t>
      </w:r>
      <w:r w:rsidR="009D0A76" w:rsidRPr="009D0A76">
        <w:rPr>
          <w:szCs w:val="18"/>
        </w:rPr>
        <w:t xml:space="preserve">proposed RWMC, once it is operational. Joining of four new </w:t>
      </w:r>
      <w:r w:rsidR="009D0A76">
        <w:rPr>
          <w:szCs w:val="18"/>
        </w:rPr>
        <w:t>m</w:t>
      </w:r>
      <w:r w:rsidR="009D0A76" w:rsidRPr="009D0A76">
        <w:rPr>
          <w:szCs w:val="18"/>
        </w:rPr>
        <w:t xml:space="preserve">unicipalities to the </w:t>
      </w:r>
      <w:proofErr w:type="spellStart"/>
      <w:r w:rsidR="009D0A76" w:rsidRPr="009D0A76">
        <w:rPr>
          <w:szCs w:val="18"/>
        </w:rPr>
        <w:t>Kolubara</w:t>
      </w:r>
      <w:proofErr w:type="spellEnd"/>
      <w:r w:rsidR="009D0A76" w:rsidRPr="009D0A76">
        <w:rPr>
          <w:szCs w:val="18"/>
        </w:rPr>
        <w:t xml:space="preserve"> region </w:t>
      </w:r>
      <w:r w:rsidR="009D0A76">
        <w:rPr>
          <w:szCs w:val="18"/>
        </w:rPr>
        <w:t>(</w:t>
      </w:r>
      <w:proofErr w:type="spellStart"/>
      <w:r w:rsidR="009D0A76">
        <w:rPr>
          <w:szCs w:val="18"/>
        </w:rPr>
        <w:t>Loznica</w:t>
      </w:r>
      <w:proofErr w:type="spellEnd"/>
      <w:r w:rsidR="009D0A76">
        <w:rPr>
          <w:szCs w:val="18"/>
        </w:rPr>
        <w:t xml:space="preserve">, Mali </w:t>
      </w:r>
      <w:proofErr w:type="spellStart"/>
      <w:r w:rsidR="009D0A76">
        <w:rPr>
          <w:szCs w:val="18"/>
        </w:rPr>
        <w:t>Zvornik</w:t>
      </w:r>
      <w:proofErr w:type="spellEnd"/>
      <w:r w:rsidR="009D0A76">
        <w:rPr>
          <w:szCs w:val="18"/>
        </w:rPr>
        <w:t xml:space="preserve">, </w:t>
      </w:r>
      <w:proofErr w:type="spellStart"/>
      <w:r w:rsidR="009D0A76">
        <w:rPr>
          <w:szCs w:val="18"/>
        </w:rPr>
        <w:t>Krupanj</w:t>
      </w:r>
      <w:proofErr w:type="spellEnd"/>
      <w:r w:rsidR="009D0A76">
        <w:rPr>
          <w:szCs w:val="18"/>
        </w:rPr>
        <w:t xml:space="preserve">, </w:t>
      </w:r>
      <w:proofErr w:type="spellStart"/>
      <w:r w:rsidR="009D0A76">
        <w:rPr>
          <w:szCs w:val="18"/>
        </w:rPr>
        <w:t>Ljubovija</w:t>
      </w:r>
      <w:proofErr w:type="spellEnd"/>
      <w:r w:rsidR="009D0A76">
        <w:rPr>
          <w:szCs w:val="18"/>
        </w:rPr>
        <w:t xml:space="preserve">) </w:t>
      </w:r>
      <w:r w:rsidR="009D0A76" w:rsidRPr="009D0A76">
        <w:rPr>
          <w:szCs w:val="18"/>
        </w:rPr>
        <w:t xml:space="preserve">will be regulated through commercial contracts with </w:t>
      </w:r>
      <w:proofErr w:type="spellStart"/>
      <w:r w:rsidR="009D0A76" w:rsidRPr="009D0A76">
        <w:rPr>
          <w:szCs w:val="18"/>
        </w:rPr>
        <w:t>Eko</w:t>
      </w:r>
      <w:proofErr w:type="spellEnd"/>
      <w:r w:rsidR="009D0A76" w:rsidRPr="009D0A76">
        <w:rPr>
          <w:szCs w:val="18"/>
        </w:rPr>
        <w:t xml:space="preserve"> </w:t>
      </w:r>
      <w:proofErr w:type="spellStart"/>
      <w:r w:rsidR="009D0A76" w:rsidRPr="009D0A76">
        <w:rPr>
          <w:szCs w:val="18"/>
        </w:rPr>
        <w:t>Tamnava</w:t>
      </w:r>
      <w:proofErr w:type="spellEnd"/>
      <w:r w:rsidR="009D0A76" w:rsidRPr="009D0A76">
        <w:rPr>
          <w:szCs w:val="18"/>
        </w:rPr>
        <w:t xml:space="preserve"> d.o.o Company. Collection of waste at the local level will remain the responsibility of individual municipalities and local P</w:t>
      </w:r>
      <w:r w:rsidR="00526586">
        <w:rPr>
          <w:szCs w:val="18"/>
        </w:rPr>
        <w:t xml:space="preserve">ublic </w:t>
      </w:r>
      <w:r w:rsidR="009D0A76" w:rsidRPr="009D0A76">
        <w:rPr>
          <w:szCs w:val="18"/>
        </w:rPr>
        <w:t>U</w:t>
      </w:r>
      <w:r w:rsidR="00526586">
        <w:rPr>
          <w:szCs w:val="18"/>
        </w:rPr>
        <w:t xml:space="preserve">tility </w:t>
      </w:r>
      <w:r w:rsidR="009D0A76" w:rsidRPr="009D0A76">
        <w:rPr>
          <w:szCs w:val="18"/>
        </w:rPr>
        <w:t>C</w:t>
      </w:r>
      <w:r w:rsidR="00526586">
        <w:rPr>
          <w:szCs w:val="18"/>
        </w:rPr>
        <w:t>ompanie</w:t>
      </w:r>
      <w:r w:rsidR="009D0A76" w:rsidRPr="009D0A76">
        <w:rPr>
          <w:szCs w:val="18"/>
        </w:rPr>
        <w:t>s</w:t>
      </w:r>
      <w:r w:rsidR="00526586">
        <w:rPr>
          <w:szCs w:val="18"/>
        </w:rPr>
        <w:t xml:space="preserve"> (PUCs)</w:t>
      </w:r>
      <w:r w:rsidR="009D0A76" w:rsidRPr="009D0A76">
        <w:rPr>
          <w:szCs w:val="18"/>
        </w:rPr>
        <w:t>.</w:t>
      </w:r>
    </w:p>
    <w:p w14:paraId="575BB2E1" w14:textId="5AC22845" w:rsidR="000B08D7" w:rsidRDefault="00FB095D" w:rsidP="001C37C3">
      <w:pPr>
        <w:pStyle w:val="ReportText"/>
        <w:jc w:val="both"/>
        <w:rPr>
          <w:szCs w:val="18"/>
        </w:rPr>
      </w:pPr>
      <w:r w:rsidRPr="00FB095D">
        <w:rPr>
          <w:szCs w:val="18"/>
        </w:rPr>
        <w:t>During the project’s operational phase, the general function of “</w:t>
      </w:r>
      <w:proofErr w:type="spellStart"/>
      <w:r w:rsidRPr="00FB095D">
        <w:rPr>
          <w:szCs w:val="18"/>
        </w:rPr>
        <w:t>E</w:t>
      </w:r>
      <w:r w:rsidR="00B062AC">
        <w:rPr>
          <w:szCs w:val="18"/>
        </w:rPr>
        <w:t>ko-</w:t>
      </w:r>
      <w:r w:rsidRPr="00FB095D">
        <w:rPr>
          <w:szCs w:val="18"/>
        </w:rPr>
        <w:t>Tamnava</w:t>
      </w:r>
      <w:proofErr w:type="spellEnd"/>
      <w:r w:rsidRPr="00FB095D">
        <w:rPr>
          <w:szCs w:val="18"/>
        </w:rPr>
        <w:t xml:space="preserve">” d.o.o </w:t>
      </w:r>
      <w:proofErr w:type="spellStart"/>
      <w:r w:rsidRPr="00FB095D">
        <w:rPr>
          <w:szCs w:val="18"/>
        </w:rPr>
        <w:t>Ub</w:t>
      </w:r>
      <w:proofErr w:type="spellEnd"/>
      <w:r w:rsidRPr="00FB095D">
        <w:rPr>
          <w:szCs w:val="18"/>
        </w:rPr>
        <w:t xml:space="preserve"> will be to organise and coordinate the delivery of regionalised waste management services, on behalf of its members and other municipalities within the region, on a commercial basis</w:t>
      </w:r>
      <w:r w:rsidR="000B08D7" w:rsidRPr="005A1EBC">
        <w:rPr>
          <w:szCs w:val="18"/>
        </w:rPr>
        <w:t>.</w:t>
      </w:r>
    </w:p>
    <w:p w14:paraId="7E43F42E" w14:textId="658FB455" w:rsidR="000B08D7" w:rsidRPr="00537D8F" w:rsidRDefault="00FB095D" w:rsidP="00C06CB2">
      <w:pPr>
        <w:pStyle w:val="ReportLevel3"/>
        <w:tabs>
          <w:tab w:val="clear" w:pos="1134"/>
        </w:tabs>
        <w:ind w:left="0" w:firstLine="0"/>
      </w:pPr>
      <w:bookmarkStart w:id="5" w:name="_Toc78984828"/>
      <w:r w:rsidRPr="000C748B">
        <w:t xml:space="preserve">Current waste collection practices </w:t>
      </w:r>
      <w:r w:rsidR="00127032" w:rsidRPr="000C748B">
        <w:t xml:space="preserve">in the </w:t>
      </w:r>
      <w:r w:rsidR="00503EBA" w:rsidRPr="000C748B">
        <w:t>Region</w:t>
      </w:r>
      <w:bookmarkEnd w:id="5"/>
    </w:p>
    <w:p w14:paraId="614B568A" w14:textId="65BEBB40" w:rsidR="008D7BF7" w:rsidRDefault="003C148F" w:rsidP="006C6311">
      <w:pPr>
        <w:spacing w:after="120"/>
        <w:jc w:val="both"/>
        <w:rPr>
          <w:rFonts w:eastAsia="Times New Roman"/>
          <w:szCs w:val="18"/>
        </w:rPr>
      </w:pPr>
      <w:r>
        <w:t xml:space="preserve">In all municipalities </w:t>
      </w:r>
      <w:r w:rsidR="00526586">
        <w:t>PUCs</w:t>
      </w:r>
      <w:r w:rsidR="00F23D78">
        <w:t xml:space="preserve"> a</w:t>
      </w:r>
      <w:r>
        <w:t xml:space="preserve">re responsible for collection, </w:t>
      </w:r>
      <w:proofErr w:type="gramStart"/>
      <w:r>
        <w:t>transport</w:t>
      </w:r>
      <w:proofErr w:type="gramEnd"/>
      <w:r>
        <w:t xml:space="preserve"> and disposal of waste. </w:t>
      </w:r>
      <w:r w:rsidRPr="003C148F">
        <w:t xml:space="preserve">Waste collection is generally limited to urban centres and percentage of coverage by waste collection in most municipalities corresponds to the percentage of </w:t>
      </w:r>
      <w:r w:rsidR="008D7BF7">
        <w:t>people</w:t>
      </w:r>
      <w:r w:rsidRPr="003C148F">
        <w:t xml:space="preserve"> who live in urban areas.</w:t>
      </w:r>
      <w:r w:rsidR="008D7BF7">
        <w:t xml:space="preserve"> </w:t>
      </w:r>
      <w:r w:rsidR="008D7BF7" w:rsidRPr="008D7BF7">
        <w:rPr>
          <w:rFonts w:eastAsia="Times New Roman"/>
          <w:szCs w:val="18"/>
        </w:rPr>
        <w:t>Recycling procedures and other treatment options are not fully utilized</w:t>
      </w:r>
      <w:r w:rsidR="008D7BF7">
        <w:rPr>
          <w:rFonts w:eastAsia="Times New Roman"/>
          <w:szCs w:val="18"/>
        </w:rPr>
        <w:t>,</w:t>
      </w:r>
      <w:r w:rsidR="008D7BF7" w:rsidRPr="008D7BF7">
        <w:rPr>
          <w:rFonts w:eastAsia="Times New Roman"/>
          <w:szCs w:val="18"/>
        </w:rPr>
        <w:t xml:space="preserve"> </w:t>
      </w:r>
      <w:r w:rsidR="008D7BF7">
        <w:rPr>
          <w:rFonts w:eastAsia="Times New Roman"/>
          <w:szCs w:val="18"/>
        </w:rPr>
        <w:t>so</w:t>
      </w:r>
      <w:r w:rsidR="008D7BF7" w:rsidRPr="008D7BF7">
        <w:rPr>
          <w:rFonts w:eastAsia="Times New Roman"/>
          <w:szCs w:val="18"/>
        </w:rPr>
        <w:t xml:space="preserve"> a large amount of valuable secondary raw materials ends up in landfills.</w:t>
      </w:r>
      <w:r w:rsidR="00C71500" w:rsidRPr="00C71500">
        <w:rPr>
          <w:rFonts w:eastAsia="Times New Roman"/>
          <w:szCs w:val="18"/>
        </w:rPr>
        <w:t xml:space="preserve"> </w:t>
      </w:r>
      <w:r w:rsidR="00C71500">
        <w:rPr>
          <w:rFonts w:eastAsia="Times New Roman"/>
          <w:szCs w:val="18"/>
        </w:rPr>
        <w:t xml:space="preserve">Common difficulties that all municipalities are facing in </w:t>
      </w:r>
      <w:r w:rsidR="0022000A">
        <w:rPr>
          <w:rFonts w:eastAsia="Times New Roman"/>
          <w:szCs w:val="18"/>
        </w:rPr>
        <w:t>day-to-day</w:t>
      </w:r>
      <w:r w:rsidR="00C71500">
        <w:rPr>
          <w:rFonts w:eastAsia="Times New Roman"/>
          <w:szCs w:val="18"/>
        </w:rPr>
        <w:t xml:space="preserve"> operations include outdated or insufficient mechanisation or lack of waste containers.</w:t>
      </w:r>
    </w:p>
    <w:p w14:paraId="323BE23F" w14:textId="2D5441D3" w:rsidR="008D7BF7" w:rsidRDefault="008D7BF7" w:rsidP="006C6311">
      <w:pPr>
        <w:spacing w:after="120"/>
        <w:jc w:val="both"/>
        <w:rPr>
          <w:rFonts w:eastAsia="Times New Roman"/>
          <w:szCs w:val="18"/>
        </w:rPr>
      </w:pPr>
      <w:r w:rsidRPr="008D7BF7">
        <w:rPr>
          <w:rFonts w:eastAsia="Times New Roman"/>
          <w:szCs w:val="18"/>
        </w:rPr>
        <w:t>Educations of the residents in the region on the importance and manner of the adequate separation and collection of waste are needed. Those are required for the population to developed awareness and knowledge of sustainable waste management, respect for the hierarchy of waste management and implementation of environmental protection measures.</w:t>
      </w:r>
    </w:p>
    <w:p w14:paraId="06A78739" w14:textId="05A31C90" w:rsidR="006C6311" w:rsidRDefault="008D7BF7" w:rsidP="000B08D7">
      <w:pPr>
        <w:spacing w:after="120"/>
        <w:jc w:val="both"/>
        <w:rPr>
          <w:rFonts w:eastAsia="Times New Roman"/>
          <w:szCs w:val="18"/>
        </w:rPr>
      </w:pPr>
      <w:r>
        <w:t xml:space="preserve">Non-regulated landfills have already been closed in municipalities </w:t>
      </w:r>
      <w:proofErr w:type="spellStart"/>
      <w:r>
        <w:t>Barajevo</w:t>
      </w:r>
      <w:proofErr w:type="spellEnd"/>
      <w:r>
        <w:t xml:space="preserve"> and </w:t>
      </w:r>
      <w:proofErr w:type="spellStart"/>
      <w:r>
        <w:t>Ljig</w:t>
      </w:r>
      <w:proofErr w:type="spellEnd"/>
      <w:r>
        <w:t xml:space="preserve">, part of the landfill in the City of </w:t>
      </w:r>
      <w:proofErr w:type="spellStart"/>
      <w:r>
        <w:t>Loznica</w:t>
      </w:r>
      <w:proofErr w:type="spellEnd"/>
      <w:r>
        <w:t xml:space="preserve">, as well as 2 out of 5 non-sanitary landfills in Municipality </w:t>
      </w:r>
      <w:proofErr w:type="spellStart"/>
      <w:r>
        <w:t>Ljubovija</w:t>
      </w:r>
      <w:proofErr w:type="spellEnd"/>
      <w:r>
        <w:t xml:space="preserve">. </w:t>
      </w:r>
      <w:r w:rsidR="00C71500">
        <w:t xml:space="preserve">Non-regulated </w:t>
      </w:r>
      <w:r>
        <w:t xml:space="preserve">landfills are still operating in the remaining 9 cities and municipalities, in addition to the remaining three landfills in </w:t>
      </w:r>
      <w:proofErr w:type="spellStart"/>
      <w:r>
        <w:t>Ljubovija</w:t>
      </w:r>
      <w:proofErr w:type="spellEnd"/>
      <w:r>
        <w:t xml:space="preserve"> and part of the landfill in City of </w:t>
      </w:r>
      <w:proofErr w:type="spellStart"/>
      <w:r>
        <w:t>Loznica</w:t>
      </w:r>
      <w:proofErr w:type="spellEnd"/>
      <w:r>
        <w:t xml:space="preserve">. These </w:t>
      </w:r>
      <w:r w:rsidR="00C71500">
        <w:t xml:space="preserve">are planned to be </w:t>
      </w:r>
      <w:r>
        <w:t>closed</w:t>
      </w:r>
      <w:r w:rsidR="006C6311" w:rsidRPr="006C6311">
        <w:rPr>
          <w:rFonts w:eastAsia="Times New Roman"/>
          <w:szCs w:val="18"/>
        </w:rPr>
        <w:t xml:space="preserve"> and rehabilitated as soon as the </w:t>
      </w:r>
      <w:r w:rsidR="00E81D94" w:rsidRPr="00E81D94">
        <w:rPr>
          <w:rFonts w:eastAsia="Times New Roman"/>
          <w:szCs w:val="18"/>
        </w:rPr>
        <w:t xml:space="preserve">Regional Waste Management Centre </w:t>
      </w:r>
      <w:r w:rsidR="00E81D94">
        <w:rPr>
          <w:rFonts w:eastAsia="Times New Roman"/>
          <w:szCs w:val="18"/>
        </w:rPr>
        <w:t>(</w:t>
      </w:r>
      <w:r w:rsidR="006C6311" w:rsidRPr="006C6311">
        <w:rPr>
          <w:rFonts w:eastAsia="Times New Roman"/>
          <w:szCs w:val="18"/>
        </w:rPr>
        <w:t>RWMC</w:t>
      </w:r>
      <w:r w:rsidR="00E81D94">
        <w:rPr>
          <w:rFonts w:eastAsia="Times New Roman"/>
          <w:szCs w:val="18"/>
        </w:rPr>
        <w:t>)</w:t>
      </w:r>
      <w:r w:rsidR="006C6311" w:rsidRPr="006C6311">
        <w:rPr>
          <w:rFonts w:eastAsia="Times New Roman"/>
          <w:szCs w:val="18"/>
        </w:rPr>
        <w:t xml:space="preserve"> starts operation. The closure of non-</w:t>
      </w:r>
      <w:r>
        <w:rPr>
          <w:rFonts w:eastAsia="Times New Roman"/>
          <w:szCs w:val="18"/>
        </w:rPr>
        <w:t>sanitary</w:t>
      </w:r>
      <w:r w:rsidR="006C6311" w:rsidRPr="006C6311">
        <w:rPr>
          <w:rFonts w:eastAsia="Times New Roman"/>
          <w:szCs w:val="18"/>
        </w:rPr>
        <w:t xml:space="preserve"> landfills and dumpsites </w:t>
      </w:r>
      <w:r w:rsidR="00C71500">
        <w:rPr>
          <w:rFonts w:eastAsia="Times New Roman"/>
          <w:szCs w:val="18"/>
        </w:rPr>
        <w:t>will be</w:t>
      </w:r>
      <w:r w:rsidR="006C6311" w:rsidRPr="006C6311">
        <w:rPr>
          <w:rFonts w:eastAsia="Times New Roman"/>
          <w:szCs w:val="18"/>
        </w:rPr>
        <w:t xml:space="preserve"> essential for minimising the environmental impacts. </w:t>
      </w:r>
    </w:p>
    <w:p w14:paraId="5A5E9F84" w14:textId="77777777" w:rsidR="000B08D7" w:rsidRPr="005A1EBC" w:rsidRDefault="000B08D7" w:rsidP="000B08D7">
      <w:pPr>
        <w:spacing w:after="120"/>
        <w:jc w:val="both"/>
        <w:rPr>
          <w:rFonts w:eastAsia="Calibri"/>
          <w:b/>
          <w:bCs/>
          <w:szCs w:val="20"/>
        </w:rPr>
      </w:pPr>
    </w:p>
    <w:p w14:paraId="30D316CB" w14:textId="77777777" w:rsidR="00622552" w:rsidRDefault="00622552" w:rsidP="009D0671">
      <w:pPr>
        <w:pStyle w:val="ReportLevel1"/>
        <w:numPr>
          <w:ilvl w:val="0"/>
          <w:numId w:val="1"/>
        </w:numPr>
        <w:sectPr w:rsidR="00622552" w:rsidSect="00D86E02">
          <w:pgSz w:w="16839" w:h="11907" w:orient="landscape"/>
          <w:pgMar w:top="720" w:right="720" w:bottom="720" w:left="720" w:header="283" w:footer="283" w:gutter="0"/>
          <w:cols w:num="2" w:space="708"/>
          <w:docGrid w:linePitch="360"/>
        </w:sectPr>
      </w:pPr>
    </w:p>
    <w:p w14:paraId="03F6D8AA" w14:textId="5752AF7D" w:rsidR="005C375F" w:rsidRDefault="00701BA8" w:rsidP="009D0671">
      <w:pPr>
        <w:pStyle w:val="ReportLevel1"/>
        <w:numPr>
          <w:ilvl w:val="0"/>
          <w:numId w:val="1"/>
        </w:numPr>
      </w:pPr>
      <w:bookmarkStart w:id="6" w:name="_Toc78984829"/>
      <w:r>
        <w:rPr>
          <w:noProof/>
        </w:rPr>
        <w:lastRenderedPageBreak/>
        <mc:AlternateContent>
          <mc:Choice Requires="wps">
            <w:drawing>
              <wp:anchor distT="0" distB="0" distL="114300" distR="114300" simplePos="0" relativeHeight="251663360" behindDoc="0" locked="0" layoutInCell="1" allowOverlap="1" wp14:anchorId="20D6692F" wp14:editId="2732D095">
                <wp:simplePos x="0" y="0"/>
                <wp:positionH relativeFrom="margin">
                  <wp:posOffset>84125</wp:posOffset>
                </wp:positionH>
                <wp:positionV relativeFrom="paragraph">
                  <wp:posOffset>449885</wp:posOffset>
                </wp:positionV>
                <wp:extent cx="9669493" cy="1441094"/>
                <wp:effectExtent l="0" t="0" r="27305" b="26035"/>
                <wp:wrapNone/>
                <wp:docPr id="8" name="Text Box 8"/>
                <wp:cNvGraphicFramePr/>
                <a:graphic xmlns:a="http://schemas.openxmlformats.org/drawingml/2006/main">
                  <a:graphicData uri="http://schemas.microsoft.com/office/word/2010/wordprocessingShape">
                    <wps:wsp>
                      <wps:cNvSpPr txBox="1"/>
                      <wps:spPr>
                        <a:xfrm>
                          <a:off x="0" y="0"/>
                          <a:ext cx="9669493" cy="1441094"/>
                        </a:xfrm>
                        <a:prstGeom prst="rect">
                          <a:avLst/>
                        </a:prstGeom>
                        <a:solidFill>
                          <a:schemeClr val="accent6">
                            <a:lumMod val="20000"/>
                            <a:lumOff val="80000"/>
                          </a:schemeClr>
                        </a:solidFill>
                        <a:ln w="6350">
                          <a:solidFill>
                            <a:prstClr val="black"/>
                          </a:solidFill>
                        </a:ln>
                      </wps:spPr>
                      <wps:txbx>
                        <w:txbxContent>
                          <w:p w14:paraId="3196440E" w14:textId="6F7ADB35" w:rsidR="006E2459" w:rsidRPr="000C748B" w:rsidRDefault="006E2459" w:rsidP="00F02CF5">
                            <w:pPr>
                              <w:rPr>
                                <w:b/>
                                <w:bCs/>
                                <w:color w:val="00B050"/>
                                <w:sz w:val="20"/>
                              </w:rPr>
                            </w:pPr>
                            <w:r w:rsidRPr="000C748B">
                              <w:rPr>
                                <w:b/>
                                <w:bCs/>
                                <w:color w:val="00B050"/>
                                <w:sz w:val="20"/>
                              </w:rPr>
                              <w:t>Location of the Project</w:t>
                            </w:r>
                          </w:p>
                          <w:p w14:paraId="0810E746" w14:textId="4B344331" w:rsidR="006E2459" w:rsidRPr="000C748B" w:rsidRDefault="006E2459" w:rsidP="001E2193">
                            <w:pPr>
                              <w:jc w:val="both"/>
                              <w:rPr>
                                <w:rFonts w:eastAsia="Times New Roman"/>
                                <w:sz w:val="20"/>
                                <w:szCs w:val="18"/>
                              </w:rPr>
                            </w:pPr>
                            <w:r w:rsidRPr="00E81D94">
                              <w:rPr>
                                <w:rFonts w:eastAsia="Times New Roman"/>
                                <w:sz w:val="20"/>
                                <w:szCs w:val="18"/>
                              </w:rPr>
                              <w:t xml:space="preserve">Regional Waste Management Centre </w:t>
                            </w:r>
                            <w:r>
                              <w:rPr>
                                <w:rFonts w:eastAsia="Times New Roman"/>
                                <w:sz w:val="20"/>
                                <w:szCs w:val="18"/>
                              </w:rPr>
                              <w:t>(RWMC) will be located in m</w:t>
                            </w:r>
                            <w:r w:rsidRPr="000C748B">
                              <w:rPr>
                                <w:rFonts w:eastAsia="Times New Roman"/>
                                <w:sz w:val="20"/>
                                <w:szCs w:val="18"/>
                              </w:rPr>
                              <w:t xml:space="preserve">unicipalities </w:t>
                            </w:r>
                            <w:proofErr w:type="spellStart"/>
                            <w:r w:rsidRPr="000C748B">
                              <w:rPr>
                                <w:rFonts w:eastAsia="Times New Roman"/>
                                <w:sz w:val="20"/>
                                <w:szCs w:val="18"/>
                              </w:rPr>
                              <w:t>Ub</w:t>
                            </w:r>
                            <w:proofErr w:type="spellEnd"/>
                            <w:r w:rsidRPr="000C748B">
                              <w:rPr>
                                <w:rFonts w:eastAsia="Times New Roman"/>
                                <w:sz w:val="20"/>
                                <w:szCs w:val="18"/>
                              </w:rPr>
                              <w:t xml:space="preserve"> and </w:t>
                            </w:r>
                            <w:proofErr w:type="spellStart"/>
                            <w:r w:rsidRPr="000C748B">
                              <w:rPr>
                                <w:rFonts w:eastAsia="Times New Roman"/>
                                <w:sz w:val="20"/>
                                <w:szCs w:val="18"/>
                              </w:rPr>
                              <w:t>Lajkovac</w:t>
                            </w:r>
                            <w:proofErr w:type="spellEnd"/>
                            <w:r w:rsidRPr="000C748B">
                              <w:rPr>
                                <w:rFonts w:eastAsia="Times New Roman"/>
                                <w:sz w:val="20"/>
                                <w:szCs w:val="18"/>
                              </w:rPr>
                              <w:t xml:space="preserve">, in the immediate vicinity of thermal power plant </w:t>
                            </w:r>
                            <w:proofErr w:type="spellStart"/>
                            <w:r w:rsidRPr="000C748B">
                              <w:rPr>
                                <w:rFonts w:eastAsia="Times New Roman"/>
                                <w:sz w:val="20"/>
                                <w:szCs w:val="18"/>
                              </w:rPr>
                              <w:t>Kolubara</w:t>
                            </w:r>
                            <w:proofErr w:type="spellEnd"/>
                            <w:r w:rsidRPr="000C748B">
                              <w:rPr>
                                <w:rFonts w:eastAsia="Times New Roman"/>
                                <w:sz w:val="20"/>
                                <w:szCs w:val="18"/>
                              </w:rPr>
                              <w:t xml:space="preserve"> B.</w:t>
                            </w:r>
                            <w:r w:rsidR="00231F74">
                              <w:rPr>
                                <w:rFonts w:eastAsia="Times New Roman"/>
                                <w:sz w:val="20"/>
                                <w:szCs w:val="18"/>
                              </w:rPr>
                              <w:t xml:space="preserve"> </w:t>
                            </w:r>
                            <w:r w:rsidRPr="000C748B">
                              <w:rPr>
                                <w:rFonts w:eastAsia="Times New Roman"/>
                                <w:sz w:val="20"/>
                                <w:szCs w:val="18"/>
                              </w:rPr>
                              <w:t xml:space="preserve">The future regional landfill will be located on a terrain that has suffered a significant anthropogenic impact. The largest part of the considered location is currently a degraded area that served as a borrow area first and tailings dump from surface mines </w:t>
                            </w:r>
                            <w:r>
                              <w:rPr>
                                <w:rFonts w:eastAsia="Times New Roman"/>
                                <w:sz w:val="20"/>
                                <w:szCs w:val="18"/>
                              </w:rPr>
                              <w:t>later</w:t>
                            </w:r>
                            <w:r w:rsidRPr="000C748B">
                              <w:rPr>
                                <w:rFonts w:eastAsia="Times New Roman"/>
                                <w:sz w:val="20"/>
                                <w:szCs w:val="18"/>
                              </w:rPr>
                              <w:t xml:space="preserve">. There is a pre-existing degradation of the quality of certain segments of the environment in the analysed area, mostly as a result of mining activities and the work of thermogenetic plants. </w:t>
                            </w:r>
                          </w:p>
                          <w:p w14:paraId="38DE7548" w14:textId="31354F2A" w:rsidR="006E2459" w:rsidRPr="000C748B" w:rsidRDefault="006E2459" w:rsidP="001E2193">
                            <w:pPr>
                              <w:jc w:val="both"/>
                              <w:rPr>
                                <w:sz w:val="20"/>
                                <w:szCs w:val="20"/>
                              </w:rPr>
                            </w:pPr>
                            <w:r w:rsidRPr="000C748B">
                              <w:rPr>
                                <w:sz w:val="20"/>
                              </w:rPr>
                              <w:t xml:space="preserve">Works on the construction of a </w:t>
                            </w:r>
                            <w:r w:rsidRPr="00E81D94">
                              <w:rPr>
                                <w:sz w:val="20"/>
                              </w:rPr>
                              <w:t xml:space="preserve">Regional Waste Management Centre </w:t>
                            </w:r>
                            <w:r>
                              <w:rPr>
                                <w:sz w:val="20"/>
                              </w:rPr>
                              <w:t>(</w:t>
                            </w:r>
                            <w:r w:rsidRPr="000C748B">
                              <w:rPr>
                                <w:sz w:val="20"/>
                              </w:rPr>
                              <w:t>RWMC</w:t>
                            </w:r>
                            <w:r>
                              <w:rPr>
                                <w:sz w:val="20"/>
                              </w:rPr>
                              <w:t>)</w:t>
                            </w:r>
                            <w:r w:rsidRPr="000C748B">
                              <w:rPr>
                                <w:sz w:val="20"/>
                              </w:rPr>
                              <w:t xml:space="preserve"> "</w:t>
                            </w:r>
                            <w:proofErr w:type="spellStart"/>
                            <w:r w:rsidRPr="000C748B">
                              <w:rPr>
                                <w:sz w:val="20"/>
                              </w:rPr>
                              <w:t>Kalenić</w:t>
                            </w:r>
                            <w:proofErr w:type="spellEnd"/>
                            <w:r w:rsidRPr="000C748B">
                              <w:rPr>
                                <w:sz w:val="20"/>
                              </w:rPr>
                              <w:t>" are not expected to further degrade the area, with the possibility for of rehabilitation and re-cultivation of the area, i.e. arranging the space and improving its visual effect.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D6692F" id="_x0000_t202" coordsize="21600,21600" o:spt="202" path="m,l,21600r21600,l21600,xe">
                <v:stroke joinstyle="miter"/>
                <v:path gradientshapeok="t" o:connecttype="rect"/>
              </v:shapetype>
              <v:shape id="Text Box 8" o:spid="_x0000_s1026" type="#_x0000_t202" style="position:absolute;left:0;text-align:left;margin-left:6.6pt;margin-top:35.4pt;width:761.4pt;height:113.4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" fillcolor="#e2efd9 [665]" strokeweight=".5pt">
                <v:textbox>
                  <w:txbxContent>
                    <w:p w14:paraId="3196440E" w14:textId="6F7ADB35" w:rsidR="006E2459" w:rsidRPr="000C748B" w:rsidRDefault="006E2459" w:rsidP="00F02CF5">
                      <w:pPr>
                        <w:rPr>
                          <w:b/>
                          <w:bCs/>
                          <w:color w:val="00B050"/>
                          <w:sz w:val="20"/>
                        </w:rPr>
                      </w:pPr>
                      <w:r w:rsidRPr="000C748B">
                        <w:rPr>
                          <w:b/>
                          <w:bCs/>
                          <w:color w:val="00B050"/>
                          <w:sz w:val="20"/>
                        </w:rPr>
                        <w:t>Location of the Project</w:t>
                      </w:r>
                    </w:p>
                    <w:p w14:paraId="0810E746" w14:textId="4B344331" w:rsidR="006E2459" w:rsidRPr="000C748B" w:rsidRDefault="006E2459" w:rsidP="001E2193">
                      <w:pPr>
                        <w:jc w:val="both"/>
                        <w:rPr>
                          <w:rFonts w:eastAsia="Times New Roman"/>
                          <w:sz w:val="20"/>
                          <w:szCs w:val="18"/>
                        </w:rPr>
                      </w:pPr>
                      <w:r w:rsidRPr="00E81D94">
                        <w:rPr>
                          <w:rFonts w:eastAsia="Times New Roman"/>
                          <w:sz w:val="20"/>
                          <w:szCs w:val="18"/>
                        </w:rPr>
                        <w:t xml:space="preserve">Regional Waste Management Centre </w:t>
                      </w:r>
                      <w:r>
                        <w:rPr>
                          <w:rFonts w:eastAsia="Times New Roman"/>
                          <w:sz w:val="20"/>
                          <w:szCs w:val="18"/>
                        </w:rPr>
                        <w:t>(RWMC) will be located in m</w:t>
                      </w:r>
                      <w:r w:rsidRPr="000C748B">
                        <w:rPr>
                          <w:rFonts w:eastAsia="Times New Roman"/>
                          <w:sz w:val="20"/>
                          <w:szCs w:val="18"/>
                        </w:rPr>
                        <w:t xml:space="preserve">unicipalities </w:t>
                      </w:r>
                      <w:proofErr w:type="spellStart"/>
                      <w:r w:rsidRPr="000C748B">
                        <w:rPr>
                          <w:rFonts w:eastAsia="Times New Roman"/>
                          <w:sz w:val="20"/>
                          <w:szCs w:val="18"/>
                        </w:rPr>
                        <w:t>Ub</w:t>
                      </w:r>
                      <w:proofErr w:type="spellEnd"/>
                      <w:r w:rsidRPr="000C748B">
                        <w:rPr>
                          <w:rFonts w:eastAsia="Times New Roman"/>
                          <w:sz w:val="20"/>
                          <w:szCs w:val="18"/>
                        </w:rPr>
                        <w:t xml:space="preserve"> and </w:t>
                      </w:r>
                      <w:proofErr w:type="spellStart"/>
                      <w:r w:rsidRPr="000C748B">
                        <w:rPr>
                          <w:rFonts w:eastAsia="Times New Roman"/>
                          <w:sz w:val="20"/>
                          <w:szCs w:val="18"/>
                        </w:rPr>
                        <w:t>Lajkovac</w:t>
                      </w:r>
                      <w:proofErr w:type="spellEnd"/>
                      <w:r w:rsidRPr="000C748B">
                        <w:rPr>
                          <w:rFonts w:eastAsia="Times New Roman"/>
                          <w:sz w:val="20"/>
                          <w:szCs w:val="18"/>
                        </w:rPr>
                        <w:t xml:space="preserve">, in the immediate vicinity of thermal power plant </w:t>
                      </w:r>
                      <w:proofErr w:type="spellStart"/>
                      <w:r w:rsidRPr="000C748B">
                        <w:rPr>
                          <w:rFonts w:eastAsia="Times New Roman"/>
                          <w:sz w:val="20"/>
                          <w:szCs w:val="18"/>
                        </w:rPr>
                        <w:t>Kolubara</w:t>
                      </w:r>
                      <w:proofErr w:type="spellEnd"/>
                      <w:r w:rsidRPr="000C748B">
                        <w:rPr>
                          <w:rFonts w:eastAsia="Times New Roman"/>
                          <w:sz w:val="20"/>
                          <w:szCs w:val="18"/>
                        </w:rPr>
                        <w:t xml:space="preserve"> B.</w:t>
                      </w:r>
                      <w:r w:rsidR="00231F74">
                        <w:rPr>
                          <w:rFonts w:eastAsia="Times New Roman"/>
                          <w:sz w:val="20"/>
                          <w:szCs w:val="18"/>
                        </w:rPr>
                        <w:t xml:space="preserve"> </w:t>
                      </w:r>
                      <w:r w:rsidRPr="000C748B">
                        <w:rPr>
                          <w:rFonts w:eastAsia="Times New Roman"/>
                          <w:sz w:val="20"/>
                          <w:szCs w:val="18"/>
                        </w:rPr>
                        <w:t xml:space="preserve">The future regional landfill will be located on a terrain that has suffered a significant anthropogenic impact. The largest part of the considered location is currently a degraded area that served as a borrow area first and tailings dump from surface mines </w:t>
                      </w:r>
                      <w:r>
                        <w:rPr>
                          <w:rFonts w:eastAsia="Times New Roman"/>
                          <w:sz w:val="20"/>
                          <w:szCs w:val="18"/>
                        </w:rPr>
                        <w:t>later</w:t>
                      </w:r>
                      <w:r w:rsidRPr="000C748B">
                        <w:rPr>
                          <w:rFonts w:eastAsia="Times New Roman"/>
                          <w:sz w:val="20"/>
                          <w:szCs w:val="18"/>
                        </w:rPr>
                        <w:t xml:space="preserve">. There is a pre-existing degradation of the quality of certain segments of the environment in the analysed area, mostly as a result of mining activities and the work of thermogenetic plants. </w:t>
                      </w:r>
                    </w:p>
                    <w:p w14:paraId="38DE7548" w14:textId="31354F2A" w:rsidR="006E2459" w:rsidRPr="000C748B" w:rsidRDefault="006E2459" w:rsidP="001E2193">
                      <w:pPr>
                        <w:jc w:val="both"/>
                        <w:rPr>
                          <w:sz w:val="20"/>
                          <w:szCs w:val="20"/>
                        </w:rPr>
                      </w:pPr>
                      <w:r w:rsidRPr="000C748B">
                        <w:rPr>
                          <w:sz w:val="20"/>
                        </w:rPr>
                        <w:t xml:space="preserve">Works on the construction of a </w:t>
                      </w:r>
                      <w:r w:rsidRPr="00E81D94">
                        <w:rPr>
                          <w:sz w:val="20"/>
                        </w:rPr>
                        <w:t xml:space="preserve">Regional Waste Management Centre </w:t>
                      </w:r>
                      <w:r>
                        <w:rPr>
                          <w:sz w:val="20"/>
                        </w:rPr>
                        <w:t>(</w:t>
                      </w:r>
                      <w:r w:rsidRPr="000C748B">
                        <w:rPr>
                          <w:sz w:val="20"/>
                        </w:rPr>
                        <w:t>RWMC</w:t>
                      </w:r>
                      <w:r>
                        <w:rPr>
                          <w:sz w:val="20"/>
                        </w:rPr>
                        <w:t>)</w:t>
                      </w:r>
                      <w:r w:rsidRPr="000C748B">
                        <w:rPr>
                          <w:sz w:val="20"/>
                        </w:rPr>
                        <w:t xml:space="preserve"> "</w:t>
                      </w:r>
                      <w:proofErr w:type="spellStart"/>
                      <w:r w:rsidRPr="000C748B">
                        <w:rPr>
                          <w:sz w:val="20"/>
                        </w:rPr>
                        <w:t>Kalenić</w:t>
                      </w:r>
                      <w:proofErr w:type="spellEnd"/>
                      <w:r w:rsidRPr="000C748B">
                        <w:rPr>
                          <w:sz w:val="20"/>
                        </w:rPr>
                        <w:t>" are not expected to further degrade the area, with the possibility for of rehabilitation and re-cultivation of the area, i.e. arranging the space and improving its visual effect.</w:t>
                      </w:r>
                    </w:p>
                  </w:txbxContent>
                </v:textbox>
                <w10:wrap anchorx="margin"/>
              </v:shape>
            </w:pict>
          </mc:Fallback>
        </mc:AlternateContent>
      </w:r>
      <w:r w:rsidR="009179D2">
        <w:rPr>
          <w:noProof/>
        </w:rPr>
        <w:drawing>
          <wp:anchor distT="0" distB="0" distL="114300" distR="114300" simplePos="0" relativeHeight="251673600" behindDoc="1" locked="0" layoutInCell="1" allowOverlap="1" wp14:anchorId="3664666B" wp14:editId="694136FB">
            <wp:simplePos x="0" y="0"/>
            <wp:positionH relativeFrom="column">
              <wp:posOffset>83389</wp:posOffset>
            </wp:positionH>
            <wp:positionV relativeFrom="paragraph">
              <wp:posOffset>449185</wp:posOffset>
            </wp:positionV>
            <wp:extent cx="4708146" cy="5894537"/>
            <wp:effectExtent l="152400" t="152400" r="359410" b="354330"/>
            <wp:wrapNone/>
            <wp:docPr id="14" name="Picture 14">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a:extLst>
                        <a:ext uri="{C183D7F6-B498-43B3-948B-1728B52AA6E4}">
                          <adec:decorative xmlns:adec="http://schemas.microsoft.com/office/drawing/2017/decorative" val="0"/>
                        </a:ext>
                      </a:extLst>
                    </pic:cNvPr>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08146" cy="5894537"/>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5C375F" w:rsidRPr="006E087D">
        <w:t>Project description</w:t>
      </w:r>
      <w:bookmarkEnd w:id="6"/>
    </w:p>
    <w:p w14:paraId="38524CFF" w14:textId="5908F7D6" w:rsidR="00274E13" w:rsidRDefault="00D61889" w:rsidP="00D92930">
      <w:pPr>
        <w:jc w:val="center"/>
      </w:pPr>
      <w:r>
        <w:rPr>
          <w:noProof/>
        </w:rPr>
        <mc:AlternateContent>
          <mc:Choice Requires="wps">
            <w:drawing>
              <wp:anchor distT="0" distB="0" distL="114300" distR="114300" simplePos="0" relativeHeight="251661312" behindDoc="0" locked="0" layoutInCell="1" allowOverlap="1" wp14:anchorId="63F17BF1" wp14:editId="61C44649">
                <wp:simplePos x="0" y="0"/>
                <wp:positionH relativeFrom="margin">
                  <wp:posOffset>4465930</wp:posOffset>
                </wp:positionH>
                <wp:positionV relativeFrom="paragraph">
                  <wp:posOffset>4383735</wp:posOffset>
                </wp:positionV>
                <wp:extent cx="5295265" cy="1587399"/>
                <wp:effectExtent l="0" t="0" r="19685" b="13335"/>
                <wp:wrapNone/>
                <wp:docPr id="7" name="Text Box 7"/>
                <wp:cNvGraphicFramePr/>
                <a:graphic xmlns:a="http://schemas.openxmlformats.org/drawingml/2006/main">
                  <a:graphicData uri="http://schemas.microsoft.com/office/word/2010/wordprocessingShape">
                    <wps:wsp>
                      <wps:cNvSpPr txBox="1"/>
                      <wps:spPr>
                        <a:xfrm>
                          <a:off x="0" y="0"/>
                          <a:ext cx="5295265" cy="1587399"/>
                        </a:xfrm>
                        <a:prstGeom prst="rect">
                          <a:avLst/>
                        </a:prstGeom>
                        <a:solidFill>
                          <a:schemeClr val="accent6">
                            <a:lumMod val="20000"/>
                            <a:lumOff val="80000"/>
                          </a:schemeClr>
                        </a:solidFill>
                        <a:ln w="6350">
                          <a:solidFill>
                            <a:prstClr val="black"/>
                          </a:solidFill>
                        </a:ln>
                      </wps:spPr>
                      <wps:txbx>
                        <w:txbxContent>
                          <w:p w14:paraId="4F687CB4" w14:textId="124D20A6" w:rsidR="006E2459" w:rsidRPr="000C748B" w:rsidRDefault="006E2459" w:rsidP="00F02CF5">
                            <w:pPr>
                              <w:rPr>
                                <w:b/>
                                <w:bCs/>
                                <w:color w:val="00B050"/>
                                <w:sz w:val="20"/>
                                <w:szCs w:val="20"/>
                              </w:rPr>
                            </w:pPr>
                            <w:r w:rsidRPr="000C748B">
                              <w:rPr>
                                <w:b/>
                                <w:bCs/>
                                <w:color w:val="00B050"/>
                                <w:sz w:val="20"/>
                                <w:szCs w:val="20"/>
                              </w:rPr>
                              <w:t>Project Implementation Phases</w:t>
                            </w:r>
                          </w:p>
                          <w:p w14:paraId="6FAEC0E1" w14:textId="33EA3847" w:rsidR="006E2459" w:rsidRPr="000C748B" w:rsidRDefault="006E2459" w:rsidP="0064088B">
                            <w:pPr>
                              <w:pStyle w:val="ReportList1"/>
                              <w:spacing w:after="0"/>
                              <w:jc w:val="both"/>
                              <w:rPr>
                                <w:sz w:val="20"/>
                                <w:szCs w:val="16"/>
                              </w:rPr>
                            </w:pPr>
                            <w:r w:rsidRPr="000C748B">
                              <w:rPr>
                                <w:b/>
                                <w:bCs/>
                                <w:sz w:val="20"/>
                                <w:szCs w:val="16"/>
                              </w:rPr>
                              <w:t>Phase I</w:t>
                            </w:r>
                            <w:r w:rsidRPr="000C748B">
                              <w:rPr>
                                <w:sz w:val="20"/>
                                <w:szCs w:val="16"/>
                              </w:rPr>
                              <w:t xml:space="preserve"> – Construction of infrastructure - roads, plateaus, facilities (administrative building, vehicle washing facility, workshop</w:t>
                            </w:r>
                            <w:r>
                              <w:rPr>
                                <w:sz w:val="20"/>
                                <w:szCs w:val="16"/>
                              </w:rPr>
                              <w:t>)</w:t>
                            </w:r>
                            <w:r w:rsidRPr="000C748B">
                              <w:rPr>
                                <w:sz w:val="20"/>
                                <w:szCs w:val="16"/>
                              </w:rPr>
                              <w:t>, as well as first cell of the landfill body</w:t>
                            </w:r>
                            <w:r>
                              <w:rPr>
                                <w:sz w:val="20"/>
                                <w:szCs w:val="16"/>
                              </w:rPr>
                              <w:t>.</w:t>
                            </w:r>
                          </w:p>
                          <w:p w14:paraId="1973B81B" w14:textId="7F3F8BCC" w:rsidR="006E2459" w:rsidRPr="000C748B" w:rsidRDefault="006E2459" w:rsidP="0064088B">
                            <w:pPr>
                              <w:pStyle w:val="ReportList1"/>
                              <w:spacing w:after="0"/>
                              <w:jc w:val="both"/>
                              <w:rPr>
                                <w:sz w:val="20"/>
                                <w:szCs w:val="18"/>
                              </w:rPr>
                            </w:pPr>
                            <w:r w:rsidRPr="000C748B">
                              <w:rPr>
                                <w:b/>
                                <w:bCs/>
                                <w:sz w:val="20"/>
                                <w:szCs w:val="16"/>
                              </w:rPr>
                              <w:t>Phase II</w:t>
                            </w:r>
                            <w:r w:rsidRPr="000C748B">
                              <w:rPr>
                                <w:sz w:val="20"/>
                                <w:szCs w:val="16"/>
                              </w:rPr>
                              <w:t xml:space="preserve"> – Disposal of waste in sanitary way, </w:t>
                            </w:r>
                            <w:r w:rsidRPr="000C748B">
                              <w:rPr>
                                <w:sz w:val="20"/>
                                <w:szCs w:val="18"/>
                              </w:rPr>
                              <w:t xml:space="preserve">while in parallel, works will be performed </w:t>
                            </w:r>
                            <w:r>
                              <w:rPr>
                                <w:sz w:val="20"/>
                                <w:szCs w:val="18"/>
                              </w:rPr>
                              <w:t>on</w:t>
                            </w:r>
                            <w:r w:rsidRPr="000C748B">
                              <w:rPr>
                                <w:sz w:val="20"/>
                                <w:szCs w:val="18"/>
                              </w:rPr>
                              <w:t xml:space="preserve"> expansion to second cell. It is also expected that the construction works on gas utilisation facility, leachate treatment facility, composting </w:t>
                            </w:r>
                            <w:proofErr w:type="gramStart"/>
                            <w:r w:rsidRPr="000C748B">
                              <w:rPr>
                                <w:sz w:val="20"/>
                                <w:szCs w:val="18"/>
                              </w:rPr>
                              <w:t>plant</w:t>
                            </w:r>
                            <w:proofErr w:type="gramEnd"/>
                            <w:r w:rsidRPr="000C748B">
                              <w:rPr>
                                <w:sz w:val="20"/>
                                <w:szCs w:val="18"/>
                              </w:rPr>
                              <w:t xml:space="preserve"> and </w:t>
                            </w:r>
                            <w:r w:rsidRPr="00E81D94">
                              <w:rPr>
                                <w:sz w:val="20"/>
                                <w:szCs w:val="18"/>
                              </w:rPr>
                              <w:t xml:space="preserve">Material Recovery Facility </w:t>
                            </w:r>
                            <w:r>
                              <w:rPr>
                                <w:sz w:val="20"/>
                                <w:szCs w:val="18"/>
                              </w:rPr>
                              <w:t>(</w:t>
                            </w:r>
                            <w:r w:rsidRPr="000C748B">
                              <w:rPr>
                                <w:sz w:val="20"/>
                                <w:szCs w:val="18"/>
                              </w:rPr>
                              <w:t>MRF</w:t>
                            </w:r>
                            <w:r>
                              <w:rPr>
                                <w:sz w:val="20"/>
                                <w:szCs w:val="18"/>
                              </w:rPr>
                              <w:t>)</w:t>
                            </w:r>
                            <w:r w:rsidRPr="000C748B">
                              <w:rPr>
                                <w:sz w:val="20"/>
                                <w:szCs w:val="18"/>
                              </w:rPr>
                              <w:t xml:space="preserve"> will be performed</w:t>
                            </w:r>
                            <w:r>
                              <w:rPr>
                                <w:sz w:val="20"/>
                                <w:szCs w:val="18"/>
                              </w:rPr>
                              <w:t xml:space="preserve"> in this Phase</w:t>
                            </w:r>
                            <w:r w:rsidRPr="000C748B">
                              <w:rPr>
                                <w:sz w:val="20"/>
                                <w:szCs w:val="18"/>
                              </w:rPr>
                              <w:t>.</w:t>
                            </w:r>
                          </w:p>
                          <w:p w14:paraId="182D2D39" w14:textId="7BC93A9B" w:rsidR="006E2459" w:rsidRPr="000C748B" w:rsidRDefault="006E2459" w:rsidP="000C748B">
                            <w:pPr>
                              <w:pStyle w:val="ReportList1"/>
                              <w:spacing w:before="0" w:after="0"/>
                              <w:jc w:val="both"/>
                              <w:rPr>
                                <w:sz w:val="20"/>
                                <w:szCs w:val="16"/>
                                <w:highlight w:val="yellow"/>
                              </w:rPr>
                            </w:pPr>
                            <w:r w:rsidRPr="000C748B">
                              <w:rPr>
                                <w:b/>
                                <w:bCs/>
                                <w:sz w:val="20"/>
                                <w:szCs w:val="16"/>
                              </w:rPr>
                              <w:t>Phase III</w:t>
                            </w:r>
                            <w:r w:rsidRPr="000C748B">
                              <w:rPr>
                                <w:sz w:val="20"/>
                                <w:szCs w:val="16"/>
                              </w:rPr>
                              <w:t xml:space="preserve"> – Construction of the MBT facility.</w:t>
                            </w:r>
                            <w:r w:rsidRPr="000C748B" w:rsidDel="0064088B">
                              <w:rPr>
                                <w:sz w:val="20"/>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F17BF1" id="Text Box 7" o:spid="_x0000_s1027" type="#_x0000_t202" style="position:absolute;left:0;text-align:left;margin-left:351.65pt;margin-top:345.2pt;width:416.95pt;height:12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" fillcolor="#e2efd9 [665]" strokeweight=".5pt">
                <v:textbox>
                  <w:txbxContent>
                    <w:p w14:paraId="4F687CB4" w14:textId="124D20A6" w:rsidR="006E2459" w:rsidRPr="000C748B" w:rsidRDefault="006E2459" w:rsidP="00F02CF5">
                      <w:pPr>
                        <w:rPr>
                          <w:b/>
                          <w:bCs/>
                          <w:color w:val="00B050"/>
                          <w:sz w:val="20"/>
                          <w:szCs w:val="20"/>
                        </w:rPr>
                      </w:pPr>
                      <w:r w:rsidRPr="000C748B">
                        <w:rPr>
                          <w:b/>
                          <w:bCs/>
                          <w:color w:val="00B050"/>
                          <w:sz w:val="20"/>
                          <w:szCs w:val="20"/>
                        </w:rPr>
                        <w:t>Project Implementation Phases</w:t>
                      </w:r>
                    </w:p>
                    <w:p w14:paraId="6FAEC0E1" w14:textId="33EA3847" w:rsidR="006E2459" w:rsidRPr="000C748B" w:rsidRDefault="006E2459" w:rsidP="0064088B">
                      <w:pPr>
                        <w:pStyle w:val="ReportList1"/>
                        <w:spacing w:after="0"/>
                        <w:jc w:val="both"/>
                        <w:rPr>
                          <w:sz w:val="20"/>
                          <w:szCs w:val="16"/>
                        </w:rPr>
                      </w:pPr>
                      <w:r w:rsidRPr="000C748B">
                        <w:rPr>
                          <w:b/>
                          <w:bCs/>
                          <w:sz w:val="20"/>
                          <w:szCs w:val="16"/>
                        </w:rPr>
                        <w:t>Phase I</w:t>
                      </w:r>
                      <w:r w:rsidRPr="000C748B">
                        <w:rPr>
                          <w:sz w:val="20"/>
                          <w:szCs w:val="16"/>
                        </w:rPr>
                        <w:t xml:space="preserve"> – Construction of infrastructure - roads, plateaus, facilities (administrative building, vehicle washing facility, workshop</w:t>
                      </w:r>
                      <w:r>
                        <w:rPr>
                          <w:sz w:val="20"/>
                          <w:szCs w:val="16"/>
                        </w:rPr>
                        <w:t>)</w:t>
                      </w:r>
                      <w:r w:rsidRPr="000C748B">
                        <w:rPr>
                          <w:sz w:val="20"/>
                          <w:szCs w:val="16"/>
                        </w:rPr>
                        <w:t>, as well as first cell of the landfill body</w:t>
                      </w:r>
                      <w:r>
                        <w:rPr>
                          <w:sz w:val="20"/>
                          <w:szCs w:val="16"/>
                        </w:rPr>
                        <w:t>.</w:t>
                      </w:r>
                    </w:p>
                    <w:p w14:paraId="1973B81B" w14:textId="7F3F8BCC" w:rsidR="006E2459" w:rsidRPr="000C748B" w:rsidRDefault="006E2459" w:rsidP="0064088B">
                      <w:pPr>
                        <w:pStyle w:val="ReportList1"/>
                        <w:spacing w:after="0"/>
                        <w:jc w:val="both"/>
                        <w:rPr>
                          <w:sz w:val="20"/>
                          <w:szCs w:val="18"/>
                        </w:rPr>
                      </w:pPr>
                      <w:r w:rsidRPr="000C748B">
                        <w:rPr>
                          <w:b/>
                          <w:bCs/>
                          <w:sz w:val="20"/>
                          <w:szCs w:val="16"/>
                        </w:rPr>
                        <w:t>Phase II</w:t>
                      </w:r>
                      <w:r w:rsidRPr="000C748B">
                        <w:rPr>
                          <w:sz w:val="20"/>
                          <w:szCs w:val="16"/>
                        </w:rPr>
                        <w:t xml:space="preserve"> – Disposal of waste in sanitary way, </w:t>
                      </w:r>
                      <w:r w:rsidRPr="000C748B">
                        <w:rPr>
                          <w:sz w:val="20"/>
                          <w:szCs w:val="18"/>
                        </w:rPr>
                        <w:t xml:space="preserve">while in parallel, works will be performed </w:t>
                      </w:r>
                      <w:r>
                        <w:rPr>
                          <w:sz w:val="20"/>
                          <w:szCs w:val="18"/>
                        </w:rPr>
                        <w:t>on</w:t>
                      </w:r>
                      <w:r w:rsidRPr="000C748B">
                        <w:rPr>
                          <w:sz w:val="20"/>
                          <w:szCs w:val="18"/>
                        </w:rPr>
                        <w:t xml:space="preserve"> expansion to second cell. It is also expected that the construction works on gas utilisation facility, leachate treatment facility, composting </w:t>
                      </w:r>
                      <w:proofErr w:type="gramStart"/>
                      <w:r w:rsidRPr="000C748B">
                        <w:rPr>
                          <w:sz w:val="20"/>
                          <w:szCs w:val="18"/>
                        </w:rPr>
                        <w:t>plant</w:t>
                      </w:r>
                      <w:proofErr w:type="gramEnd"/>
                      <w:r w:rsidRPr="000C748B">
                        <w:rPr>
                          <w:sz w:val="20"/>
                          <w:szCs w:val="18"/>
                        </w:rPr>
                        <w:t xml:space="preserve"> and </w:t>
                      </w:r>
                      <w:r w:rsidRPr="00E81D94">
                        <w:rPr>
                          <w:sz w:val="20"/>
                          <w:szCs w:val="18"/>
                        </w:rPr>
                        <w:t xml:space="preserve">Material Recovery Facility </w:t>
                      </w:r>
                      <w:r>
                        <w:rPr>
                          <w:sz w:val="20"/>
                          <w:szCs w:val="18"/>
                        </w:rPr>
                        <w:t>(</w:t>
                      </w:r>
                      <w:r w:rsidRPr="000C748B">
                        <w:rPr>
                          <w:sz w:val="20"/>
                          <w:szCs w:val="18"/>
                        </w:rPr>
                        <w:t>MRF</w:t>
                      </w:r>
                      <w:r>
                        <w:rPr>
                          <w:sz w:val="20"/>
                          <w:szCs w:val="18"/>
                        </w:rPr>
                        <w:t>)</w:t>
                      </w:r>
                      <w:r w:rsidRPr="000C748B">
                        <w:rPr>
                          <w:sz w:val="20"/>
                          <w:szCs w:val="18"/>
                        </w:rPr>
                        <w:t xml:space="preserve"> will be performed</w:t>
                      </w:r>
                      <w:r>
                        <w:rPr>
                          <w:sz w:val="20"/>
                          <w:szCs w:val="18"/>
                        </w:rPr>
                        <w:t xml:space="preserve"> in this Phase</w:t>
                      </w:r>
                      <w:r w:rsidRPr="000C748B">
                        <w:rPr>
                          <w:sz w:val="20"/>
                          <w:szCs w:val="18"/>
                        </w:rPr>
                        <w:t>.</w:t>
                      </w:r>
                    </w:p>
                    <w:p w14:paraId="182D2D39" w14:textId="7BC93A9B" w:rsidR="006E2459" w:rsidRPr="000C748B" w:rsidRDefault="006E2459" w:rsidP="000C748B">
                      <w:pPr>
                        <w:pStyle w:val="ReportList1"/>
                        <w:spacing w:before="0" w:after="0"/>
                        <w:jc w:val="both"/>
                        <w:rPr>
                          <w:sz w:val="20"/>
                          <w:szCs w:val="16"/>
                          <w:highlight w:val="yellow"/>
                        </w:rPr>
                      </w:pPr>
                      <w:r w:rsidRPr="000C748B">
                        <w:rPr>
                          <w:b/>
                          <w:bCs/>
                          <w:sz w:val="20"/>
                          <w:szCs w:val="16"/>
                        </w:rPr>
                        <w:t>Phase III</w:t>
                      </w:r>
                      <w:r w:rsidRPr="000C748B">
                        <w:rPr>
                          <w:sz w:val="20"/>
                          <w:szCs w:val="16"/>
                        </w:rPr>
                        <w:t xml:space="preserve"> – Construction of the MBT facility.</w:t>
                      </w:r>
                      <w:r w:rsidRPr="000C748B" w:rsidDel="0064088B">
                        <w:rPr>
                          <w:sz w:val="20"/>
                          <w:szCs w:val="16"/>
                        </w:rPr>
                        <w:t xml:space="preserve"> </w:t>
                      </w:r>
                    </w:p>
                  </w:txbxContent>
                </v:textbox>
                <w10:wrap anchorx="margin"/>
              </v:shape>
            </w:pict>
          </mc:Fallback>
        </mc:AlternateContent>
      </w:r>
      <w:r>
        <w:rPr>
          <w:noProof/>
        </w:rPr>
        <mc:AlternateContent>
          <mc:Choice Requires="wps">
            <w:drawing>
              <wp:anchor distT="0" distB="0" distL="114300" distR="114300" simplePos="0" relativeHeight="251659264" behindDoc="0" locked="0" layoutInCell="1" allowOverlap="1" wp14:anchorId="72AE0786" wp14:editId="067291FE">
                <wp:simplePos x="0" y="0"/>
                <wp:positionH relativeFrom="margin">
                  <wp:posOffset>4458614</wp:posOffset>
                </wp:positionH>
                <wp:positionV relativeFrom="paragraph">
                  <wp:posOffset>1494232</wp:posOffset>
                </wp:positionV>
                <wp:extent cx="5295900" cy="2838298"/>
                <wp:effectExtent l="0" t="0" r="19050" b="19685"/>
                <wp:wrapNone/>
                <wp:docPr id="6" name="Text Box 6"/>
                <wp:cNvGraphicFramePr/>
                <a:graphic xmlns:a="http://schemas.openxmlformats.org/drawingml/2006/main">
                  <a:graphicData uri="http://schemas.microsoft.com/office/word/2010/wordprocessingShape">
                    <wps:wsp>
                      <wps:cNvSpPr txBox="1"/>
                      <wps:spPr>
                        <a:xfrm>
                          <a:off x="0" y="0"/>
                          <a:ext cx="5295900" cy="2838298"/>
                        </a:xfrm>
                        <a:prstGeom prst="rect">
                          <a:avLst/>
                        </a:prstGeom>
                        <a:solidFill>
                          <a:schemeClr val="accent6">
                            <a:lumMod val="20000"/>
                            <a:lumOff val="80000"/>
                          </a:schemeClr>
                        </a:solidFill>
                        <a:ln w="6350">
                          <a:solidFill>
                            <a:prstClr val="black"/>
                          </a:solidFill>
                        </a:ln>
                      </wps:spPr>
                      <wps:txbx>
                        <w:txbxContent>
                          <w:p w14:paraId="6ADB029D" w14:textId="77777777" w:rsidR="006E2459" w:rsidRPr="000C748B" w:rsidRDefault="006E2459" w:rsidP="000C748B">
                            <w:pPr>
                              <w:jc w:val="both"/>
                              <w:rPr>
                                <w:b/>
                                <w:bCs/>
                                <w:color w:val="00B050"/>
                                <w:sz w:val="20"/>
                                <w:szCs w:val="20"/>
                              </w:rPr>
                            </w:pPr>
                            <w:r w:rsidRPr="000C748B">
                              <w:rPr>
                                <w:b/>
                                <w:bCs/>
                                <w:color w:val="00B050"/>
                                <w:sz w:val="20"/>
                                <w:szCs w:val="20"/>
                              </w:rPr>
                              <w:t xml:space="preserve">Project Purpose </w:t>
                            </w:r>
                          </w:p>
                          <w:p w14:paraId="3F420340" w14:textId="35C160ED" w:rsidR="006E2459" w:rsidRPr="000C748B" w:rsidRDefault="006E2459" w:rsidP="009B7394">
                            <w:pPr>
                              <w:pStyle w:val="ReportText"/>
                              <w:jc w:val="both"/>
                              <w:rPr>
                                <w:sz w:val="20"/>
                                <w:szCs w:val="18"/>
                              </w:rPr>
                            </w:pPr>
                            <w:r w:rsidRPr="000C748B">
                              <w:rPr>
                                <w:sz w:val="20"/>
                                <w:szCs w:val="18"/>
                              </w:rPr>
                              <w:t>The Project aims at provision of modern solid waste infrastructure compliant with EU standards, contribute to higher service levels, and address pressing environmental challenges in the solid waste sector in line with the National Waste Management Strategy</w:t>
                            </w:r>
                            <w:r>
                              <w:rPr>
                                <w:sz w:val="20"/>
                                <w:szCs w:val="18"/>
                              </w:rPr>
                              <w:t xml:space="preserve"> (NWMS)</w:t>
                            </w:r>
                            <w:r w:rsidRPr="000C748B">
                              <w:rPr>
                                <w:sz w:val="20"/>
                                <w:szCs w:val="18"/>
                              </w:rPr>
                              <w:t>. The Project aims to ensure facilities for adequate waste management as well as strengthening of the local municipalities</w:t>
                            </w:r>
                            <w:r>
                              <w:rPr>
                                <w:sz w:val="20"/>
                                <w:szCs w:val="18"/>
                              </w:rPr>
                              <w:t>’</w:t>
                            </w:r>
                            <w:r w:rsidRPr="000C748B">
                              <w:rPr>
                                <w:sz w:val="20"/>
                                <w:szCs w:val="18"/>
                              </w:rPr>
                              <w:t xml:space="preserve"> capacity for waste collection, </w:t>
                            </w:r>
                            <w:proofErr w:type="gramStart"/>
                            <w:r w:rsidRPr="000C748B">
                              <w:rPr>
                                <w:sz w:val="20"/>
                                <w:szCs w:val="18"/>
                              </w:rPr>
                              <w:t>separation</w:t>
                            </w:r>
                            <w:proofErr w:type="gramEnd"/>
                            <w:r w:rsidRPr="000C748B">
                              <w:rPr>
                                <w:sz w:val="20"/>
                                <w:szCs w:val="18"/>
                              </w:rPr>
                              <w:t xml:space="preserve"> and transfer.</w:t>
                            </w:r>
                          </w:p>
                          <w:p w14:paraId="0F47BC64" w14:textId="37775A0C" w:rsidR="006E2459" w:rsidRPr="000C748B" w:rsidRDefault="006E2459" w:rsidP="00A04F48">
                            <w:pPr>
                              <w:pStyle w:val="ReportText"/>
                              <w:rPr>
                                <w:sz w:val="20"/>
                                <w:szCs w:val="18"/>
                              </w:rPr>
                            </w:pPr>
                            <w:r w:rsidRPr="000C748B">
                              <w:rPr>
                                <w:sz w:val="20"/>
                                <w:szCs w:val="18"/>
                              </w:rPr>
                              <w:t xml:space="preserve">The </w:t>
                            </w:r>
                            <w:r>
                              <w:rPr>
                                <w:sz w:val="20"/>
                                <w:szCs w:val="18"/>
                              </w:rPr>
                              <w:t xml:space="preserve">part of the </w:t>
                            </w:r>
                            <w:r w:rsidRPr="000C748B">
                              <w:rPr>
                                <w:sz w:val="20"/>
                                <w:szCs w:val="18"/>
                              </w:rPr>
                              <w:t xml:space="preserve">Project of Regional Waste Management Centre </w:t>
                            </w:r>
                            <w:r>
                              <w:rPr>
                                <w:sz w:val="20"/>
                                <w:szCs w:val="18"/>
                              </w:rPr>
                              <w:t>(RWMC) “</w:t>
                            </w:r>
                            <w:proofErr w:type="spellStart"/>
                            <w:r w:rsidRPr="000C748B">
                              <w:rPr>
                                <w:sz w:val="20"/>
                                <w:szCs w:val="18"/>
                              </w:rPr>
                              <w:t>Kalenic</w:t>
                            </w:r>
                            <w:proofErr w:type="spellEnd"/>
                            <w:r>
                              <w:rPr>
                                <w:sz w:val="20"/>
                                <w:szCs w:val="18"/>
                              </w:rPr>
                              <w:t>”</w:t>
                            </w:r>
                            <w:r w:rsidRPr="000C748B">
                              <w:rPr>
                                <w:sz w:val="20"/>
                                <w:szCs w:val="18"/>
                              </w:rPr>
                              <w:t xml:space="preserve"> </w:t>
                            </w:r>
                            <w:r>
                              <w:rPr>
                                <w:sz w:val="20"/>
                                <w:szCs w:val="18"/>
                              </w:rPr>
                              <w:t xml:space="preserve">which will be financed by the EBRD and AFD </w:t>
                            </w:r>
                            <w:r w:rsidRPr="000C748B">
                              <w:rPr>
                                <w:sz w:val="20"/>
                                <w:szCs w:val="18"/>
                              </w:rPr>
                              <w:t xml:space="preserve">consists of the following components: </w:t>
                            </w:r>
                          </w:p>
                          <w:p w14:paraId="4E130BFD" w14:textId="1B908B32" w:rsidR="006E2459" w:rsidRPr="000C748B" w:rsidRDefault="006E2459" w:rsidP="000C748B">
                            <w:pPr>
                              <w:pStyle w:val="ReportList1"/>
                              <w:numPr>
                                <w:ilvl w:val="0"/>
                                <w:numId w:val="9"/>
                              </w:numPr>
                              <w:spacing w:before="0" w:after="0" w:line="260" w:lineRule="atLeast"/>
                              <w:rPr>
                                <w:sz w:val="20"/>
                                <w:szCs w:val="18"/>
                              </w:rPr>
                            </w:pPr>
                            <w:r w:rsidRPr="000C748B">
                              <w:rPr>
                                <w:sz w:val="20"/>
                                <w:szCs w:val="18"/>
                              </w:rPr>
                              <w:t xml:space="preserve">construction of a </w:t>
                            </w:r>
                            <w:r>
                              <w:rPr>
                                <w:sz w:val="20"/>
                                <w:szCs w:val="18"/>
                              </w:rPr>
                              <w:t>R</w:t>
                            </w:r>
                            <w:r w:rsidRPr="000C748B">
                              <w:rPr>
                                <w:sz w:val="20"/>
                                <w:szCs w:val="18"/>
                              </w:rPr>
                              <w:t xml:space="preserve">egional </w:t>
                            </w:r>
                            <w:r>
                              <w:rPr>
                                <w:sz w:val="20"/>
                                <w:szCs w:val="18"/>
                              </w:rPr>
                              <w:t>W</w:t>
                            </w:r>
                            <w:r w:rsidRPr="000C748B">
                              <w:rPr>
                                <w:sz w:val="20"/>
                                <w:szCs w:val="18"/>
                              </w:rPr>
                              <w:t xml:space="preserve">aste </w:t>
                            </w:r>
                            <w:r>
                              <w:rPr>
                                <w:sz w:val="20"/>
                                <w:szCs w:val="18"/>
                              </w:rPr>
                              <w:t>M</w:t>
                            </w:r>
                            <w:r w:rsidRPr="000C748B">
                              <w:rPr>
                                <w:sz w:val="20"/>
                                <w:szCs w:val="18"/>
                              </w:rPr>
                              <w:t xml:space="preserve">anagement </w:t>
                            </w:r>
                            <w:r>
                              <w:rPr>
                                <w:sz w:val="20"/>
                                <w:szCs w:val="18"/>
                              </w:rPr>
                              <w:t>C</w:t>
                            </w:r>
                            <w:r w:rsidRPr="000C748B">
                              <w:rPr>
                                <w:sz w:val="20"/>
                                <w:szCs w:val="18"/>
                              </w:rPr>
                              <w:t>entre</w:t>
                            </w:r>
                            <w:r>
                              <w:rPr>
                                <w:sz w:val="20"/>
                                <w:szCs w:val="18"/>
                              </w:rPr>
                              <w:t xml:space="preserve"> (RWMC)</w:t>
                            </w:r>
                            <w:r w:rsidRPr="000C748B">
                              <w:rPr>
                                <w:sz w:val="20"/>
                                <w:szCs w:val="18"/>
                              </w:rPr>
                              <w:t xml:space="preserve"> including a sanitary landfill according to EU </w:t>
                            </w:r>
                            <w:proofErr w:type="gramStart"/>
                            <w:r w:rsidRPr="000C748B">
                              <w:rPr>
                                <w:sz w:val="20"/>
                                <w:szCs w:val="18"/>
                              </w:rPr>
                              <w:t>standards;</w:t>
                            </w:r>
                            <w:proofErr w:type="gramEnd"/>
                          </w:p>
                          <w:p w14:paraId="4BBFC393" w14:textId="47488710" w:rsidR="006E2459" w:rsidRPr="000C748B" w:rsidRDefault="006E2459" w:rsidP="000C748B">
                            <w:pPr>
                              <w:pStyle w:val="ReportList1"/>
                              <w:numPr>
                                <w:ilvl w:val="0"/>
                                <w:numId w:val="9"/>
                              </w:numPr>
                              <w:spacing w:before="0" w:after="0" w:line="260" w:lineRule="atLeast"/>
                              <w:rPr>
                                <w:sz w:val="20"/>
                                <w:szCs w:val="18"/>
                              </w:rPr>
                            </w:pPr>
                            <w:r w:rsidRPr="000C748B">
                              <w:rPr>
                                <w:sz w:val="20"/>
                                <w:szCs w:val="18"/>
                              </w:rPr>
                              <w:t xml:space="preserve">a </w:t>
                            </w:r>
                            <w:r>
                              <w:rPr>
                                <w:sz w:val="20"/>
                                <w:szCs w:val="18"/>
                              </w:rPr>
                              <w:t>M</w:t>
                            </w:r>
                            <w:r w:rsidRPr="000C748B">
                              <w:rPr>
                                <w:sz w:val="20"/>
                                <w:szCs w:val="18"/>
                              </w:rPr>
                              <w:t xml:space="preserve">aterial </w:t>
                            </w:r>
                            <w:r>
                              <w:rPr>
                                <w:sz w:val="20"/>
                                <w:szCs w:val="18"/>
                              </w:rPr>
                              <w:t>R</w:t>
                            </w:r>
                            <w:r w:rsidRPr="000C748B">
                              <w:rPr>
                                <w:sz w:val="20"/>
                                <w:szCs w:val="18"/>
                              </w:rPr>
                              <w:t xml:space="preserve">ecovery </w:t>
                            </w:r>
                            <w:r>
                              <w:rPr>
                                <w:sz w:val="20"/>
                                <w:szCs w:val="18"/>
                              </w:rPr>
                              <w:t>F</w:t>
                            </w:r>
                            <w:r w:rsidRPr="000C748B">
                              <w:rPr>
                                <w:sz w:val="20"/>
                                <w:szCs w:val="18"/>
                              </w:rPr>
                              <w:t xml:space="preserve">acility (MRF) and a composting </w:t>
                            </w:r>
                            <w:proofErr w:type="gramStart"/>
                            <w:r w:rsidRPr="000C748B">
                              <w:rPr>
                                <w:sz w:val="20"/>
                                <w:szCs w:val="18"/>
                              </w:rPr>
                              <w:t>facility;</w:t>
                            </w:r>
                            <w:proofErr w:type="gramEnd"/>
                            <w:r w:rsidRPr="000C748B">
                              <w:rPr>
                                <w:sz w:val="20"/>
                                <w:szCs w:val="18"/>
                              </w:rPr>
                              <w:t xml:space="preserve"> </w:t>
                            </w:r>
                          </w:p>
                          <w:p w14:paraId="19482675" w14:textId="77777777" w:rsidR="006E2459" w:rsidRPr="000C748B" w:rsidRDefault="006E2459" w:rsidP="0060588C">
                            <w:pPr>
                              <w:pStyle w:val="ReportList1"/>
                              <w:numPr>
                                <w:ilvl w:val="0"/>
                                <w:numId w:val="9"/>
                              </w:numPr>
                              <w:spacing w:before="0" w:after="0" w:line="260" w:lineRule="atLeast"/>
                              <w:rPr>
                                <w:sz w:val="20"/>
                                <w:szCs w:val="18"/>
                              </w:rPr>
                            </w:pPr>
                            <w:r w:rsidRPr="000C748B">
                              <w:rPr>
                                <w:sz w:val="20"/>
                                <w:szCs w:val="18"/>
                              </w:rPr>
                              <w:t xml:space="preserve">funding for 4 transport trucks for waste between transfer stations and the regional </w:t>
                            </w:r>
                            <w:proofErr w:type="gramStart"/>
                            <w:r w:rsidRPr="000C748B">
                              <w:rPr>
                                <w:sz w:val="20"/>
                                <w:szCs w:val="18"/>
                              </w:rPr>
                              <w:t>centre;</w:t>
                            </w:r>
                            <w:proofErr w:type="gramEnd"/>
                          </w:p>
                          <w:p w14:paraId="1A813AE3" w14:textId="71DA599F" w:rsidR="006E2459" w:rsidRPr="000C748B" w:rsidRDefault="006E2459" w:rsidP="0060588C">
                            <w:pPr>
                              <w:pStyle w:val="ReportList1"/>
                              <w:numPr>
                                <w:ilvl w:val="0"/>
                                <w:numId w:val="9"/>
                              </w:numPr>
                              <w:spacing w:before="0" w:after="0" w:line="260" w:lineRule="atLeast"/>
                              <w:rPr>
                                <w:sz w:val="20"/>
                                <w:szCs w:val="18"/>
                              </w:rPr>
                            </w:pPr>
                            <w:r w:rsidRPr="000C748B">
                              <w:rPr>
                                <w:sz w:val="20"/>
                                <w:szCs w:val="18"/>
                              </w:rPr>
                              <w:t>establishment of a primary and secondary waste sorting system including domestic composting throughout the region.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AE0786" id="Text Box 6" o:spid="_x0000_s1028" type="#_x0000_t202" style="position:absolute;left:0;text-align:left;margin-left:351.05pt;margin-top:117.65pt;width:417pt;height:223.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" fillcolor="#e2efd9 [665]" strokeweight=".5pt">
                <v:textbox>
                  <w:txbxContent>
                    <w:p w14:paraId="6ADB029D" w14:textId="77777777" w:rsidR="006E2459" w:rsidRPr="000C748B" w:rsidRDefault="006E2459" w:rsidP="000C748B">
                      <w:pPr>
                        <w:jc w:val="both"/>
                        <w:rPr>
                          <w:b/>
                          <w:bCs/>
                          <w:color w:val="00B050"/>
                          <w:sz w:val="20"/>
                          <w:szCs w:val="20"/>
                        </w:rPr>
                      </w:pPr>
                      <w:r w:rsidRPr="000C748B">
                        <w:rPr>
                          <w:b/>
                          <w:bCs/>
                          <w:color w:val="00B050"/>
                          <w:sz w:val="20"/>
                          <w:szCs w:val="20"/>
                        </w:rPr>
                        <w:t xml:space="preserve">Project Purpose </w:t>
                      </w:r>
                    </w:p>
                    <w:p w14:paraId="3F420340" w14:textId="35C160ED" w:rsidR="006E2459" w:rsidRPr="000C748B" w:rsidRDefault="006E2459" w:rsidP="009B7394">
                      <w:pPr>
                        <w:pStyle w:val="ReportText"/>
                        <w:jc w:val="both"/>
                        <w:rPr>
                          <w:sz w:val="20"/>
                          <w:szCs w:val="18"/>
                        </w:rPr>
                      </w:pPr>
                      <w:r w:rsidRPr="000C748B">
                        <w:rPr>
                          <w:sz w:val="20"/>
                          <w:szCs w:val="18"/>
                        </w:rPr>
                        <w:t>The Project aims at provision of modern solid waste infrastructure compliant with EU standards, contribute to higher service levels, and address pressing environmental challenges in the solid waste sector in line with the National Waste Management Strategy</w:t>
                      </w:r>
                      <w:r>
                        <w:rPr>
                          <w:sz w:val="20"/>
                          <w:szCs w:val="18"/>
                        </w:rPr>
                        <w:t xml:space="preserve"> (NWMS)</w:t>
                      </w:r>
                      <w:r w:rsidRPr="000C748B">
                        <w:rPr>
                          <w:sz w:val="20"/>
                          <w:szCs w:val="18"/>
                        </w:rPr>
                        <w:t>. The Project aims to ensure facilities for adequate waste management as well as strengthening of the local municipalities</w:t>
                      </w:r>
                      <w:r>
                        <w:rPr>
                          <w:sz w:val="20"/>
                          <w:szCs w:val="18"/>
                        </w:rPr>
                        <w:t>’</w:t>
                      </w:r>
                      <w:r w:rsidRPr="000C748B">
                        <w:rPr>
                          <w:sz w:val="20"/>
                          <w:szCs w:val="18"/>
                        </w:rPr>
                        <w:t xml:space="preserve"> capacity for waste collection, </w:t>
                      </w:r>
                      <w:proofErr w:type="gramStart"/>
                      <w:r w:rsidRPr="000C748B">
                        <w:rPr>
                          <w:sz w:val="20"/>
                          <w:szCs w:val="18"/>
                        </w:rPr>
                        <w:t>separation</w:t>
                      </w:r>
                      <w:proofErr w:type="gramEnd"/>
                      <w:r w:rsidRPr="000C748B">
                        <w:rPr>
                          <w:sz w:val="20"/>
                          <w:szCs w:val="18"/>
                        </w:rPr>
                        <w:t xml:space="preserve"> and transfer.</w:t>
                      </w:r>
                    </w:p>
                    <w:p w14:paraId="0F47BC64" w14:textId="37775A0C" w:rsidR="006E2459" w:rsidRPr="000C748B" w:rsidRDefault="006E2459" w:rsidP="00A04F48">
                      <w:pPr>
                        <w:pStyle w:val="ReportText"/>
                        <w:rPr>
                          <w:sz w:val="20"/>
                          <w:szCs w:val="18"/>
                        </w:rPr>
                      </w:pPr>
                      <w:r w:rsidRPr="000C748B">
                        <w:rPr>
                          <w:sz w:val="20"/>
                          <w:szCs w:val="18"/>
                        </w:rPr>
                        <w:t xml:space="preserve">The </w:t>
                      </w:r>
                      <w:r>
                        <w:rPr>
                          <w:sz w:val="20"/>
                          <w:szCs w:val="18"/>
                        </w:rPr>
                        <w:t xml:space="preserve">part of the </w:t>
                      </w:r>
                      <w:r w:rsidRPr="000C748B">
                        <w:rPr>
                          <w:sz w:val="20"/>
                          <w:szCs w:val="18"/>
                        </w:rPr>
                        <w:t xml:space="preserve">Project of Regional Waste Management Centre </w:t>
                      </w:r>
                      <w:r>
                        <w:rPr>
                          <w:sz w:val="20"/>
                          <w:szCs w:val="18"/>
                        </w:rPr>
                        <w:t>(RWMC) “</w:t>
                      </w:r>
                      <w:proofErr w:type="spellStart"/>
                      <w:r w:rsidRPr="000C748B">
                        <w:rPr>
                          <w:sz w:val="20"/>
                          <w:szCs w:val="18"/>
                        </w:rPr>
                        <w:t>Kalenic</w:t>
                      </w:r>
                      <w:proofErr w:type="spellEnd"/>
                      <w:r>
                        <w:rPr>
                          <w:sz w:val="20"/>
                          <w:szCs w:val="18"/>
                        </w:rPr>
                        <w:t>”</w:t>
                      </w:r>
                      <w:r w:rsidRPr="000C748B">
                        <w:rPr>
                          <w:sz w:val="20"/>
                          <w:szCs w:val="18"/>
                        </w:rPr>
                        <w:t xml:space="preserve"> </w:t>
                      </w:r>
                      <w:r>
                        <w:rPr>
                          <w:sz w:val="20"/>
                          <w:szCs w:val="18"/>
                        </w:rPr>
                        <w:t xml:space="preserve">which will be financed by the EBRD and AFD </w:t>
                      </w:r>
                      <w:r w:rsidRPr="000C748B">
                        <w:rPr>
                          <w:sz w:val="20"/>
                          <w:szCs w:val="18"/>
                        </w:rPr>
                        <w:t xml:space="preserve">consists of the following components: </w:t>
                      </w:r>
                    </w:p>
                    <w:p w14:paraId="4E130BFD" w14:textId="1B908B32" w:rsidR="006E2459" w:rsidRPr="000C748B" w:rsidRDefault="006E2459" w:rsidP="000C748B">
                      <w:pPr>
                        <w:pStyle w:val="ReportList1"/>
                        <w:numPr>
                          <w:ilvl w:val="0"/>
                          <w:numId w:val="9"/>
                        </w:numPr>
                        <w:spacing w:before="0" w:after="0" w:line="260" w:lineRule="atLeast"/>
                        <w:rPr>
                          <w:sz w:val="20"/>
                          <w:szCs w:val="18"/>
                        </w:rPr>
                      </w:pPr>
                      <w:r w:rsidRPr="000C748B">
                        <w:rPr>
                          <w:sz w:val="20"/>
                          <w:szCs w:val="18"/>
                        </w:rPr>
                        <w:t xml:space="preserve">construction of a </w:t>
                      </w:r>
                      <w:r>
                        <w:rPr>
                          <w:sz w:val="20"/>
                          <w:szCs w:val="18"/>
                        </w:rPr>
                        <w:t>R</w:t>
                      </w:r>
                      <w:r w:rsidRPr="000C748B">
                        <w:rPr>
                          <w:sz w:val="20"/>
                          <w:szCs w:val="18"/>
                        </w:rPr>
                        <w:t xml:space="preserve">egional </w:t>
                      </w:r>
                      <w:r>
                        <w:rPr>
                          <w:sz w:val="20"/>
                          <w:szCs w:val="18"/>
                        </w:rPr>
                        <w:t>W</w:t>
                      </w:r>
                      <w:r w:rsidRPr="000C748B">
                        <w:rPr>
                          <w:sz w:val="20"/>
                          <w:szCs w:val="18"/>
                        </w:rPr>
                        <w:t xml:space="preserve">aste </w:t>
                      </w:r>
                      <w:r>
                        <w:rPr>
                          <w:sz w:val="20"/>
                          <w:szCs w:val="18"/>
                        </w:rPr>
                        <w:t>M</w:t>
                      </w:r>
                      <w:r w:rsidRPr="000C748B">
                        <w:rPr>
                          <w:sz w:val="20"/>
                          <w:szCs w:val="18"/>
                        </w:rPr>
                        <w:t xml:space="preserve">anagement </w:t>
                      </w:r>
                      <w:r>
                        <w:rPr>
                          <w:sz w:val="20"/>
                          <w:szCs w:val="18"/>
                        </w:rPr>
                        <w:t>C</w:t>
                      </w:r>
                      <w:r w:rsidRPr="000C748B">
                        <w:rPr>
                          <w:sz w:val="20"/>
                          <w:szCs w:val="18"/>
                        </w:rPr>
                        <w:t>entre</w:t>
                      </w:r>
                      <w:r>
                        <w:rPr>
                          <w:sz w:val="20"/>
                          <w:szCs w:val="18"/>
                        </w:rPr>
                        <w:t xml:space="preserve"> (RWMC)</w:t>
                      </w:r>
                      <w:r w:rsidRPr="000C748B">
                        <w:rPr>
                          <w:sz w:val="20"/>
                          <w:szCs w:val="18"/>
                        </w:rPr>
                        <w:t xml:space="preserve"> including a sanitary landfill according to EU </w:t>
                      </w:r>
                      <w:proofErr w:type="gramStart"/>
                      <w:r w:rsidRPr="000C748B">
                        <w:rPr>
                          <w:sz w:val="20"/>
                          <w:szCs w:val="18"/>
                        </w:rPr>
                        <w:t>standards;</w:t>
                      </w:r>
                      <w:proofErr w:type="gramEnd"/>
                    </w:p>
                    <w:p w14:paraId="4BBFC393" w14:textId="47488710" w:rsidR="006E2459" w:rsidRPr="000C748B" w:rsidRDefault="006E2459" w:rsidP="000C748B">
                      <w:pPr>
                        <w:pStyle w:val="ReportList1"/>
                        <w:numPr>
                          <w:ilvl w:val="0"/>
                          <w:numId w:val="9"/>
                        </w:numPr>
                        <w:spacing w:before="0" w:after="0" w:line="260" w:lineRule="atLeast"/>
                        <w:rPr>
                          <w:sz w:val="20"/>
                          <w:szCs w:val="18"/>
                        </w:rPr>
                      </w:pPr>
                      <w:r w:rsidRPr="000C748B">
                        <w:rPr>
                          <w:sz w:val="20"/>
                          <w:szCs w:val="18"/>
                        </w:rPr>
                        <w:t xml:space="preserve">a </w:t>
                      </w:r>
                      <w:r>
                        <w:rPr>
                          <w:sz w:val="20"/>
                          <w:szCs w:val="18"/>
                        </w:rPr>
                        <w:t>M</w:t>
                      </w:r>
                      <w:r w:rsidRPr="000C748B">
                        <w:rPr>
                          <w:sz w:val="20"/>
                          <w:szCs w:val="18"/>
                        </w:rPr>
                        <w:t xml:space="preserve">aterial </w:t>
                      </w:r>
                      <w:r>
                        <w:rPr>
                          <w:sz w:val="20"/>
                          <w:szCs w:val="18"/>
                        </w:rPr>
                        <w:t>R</w:t>
                      </w:r>
                      <w:r w:rsidRPr="000C748B">
                        <w:rPr>
                          <w:sz w:val="20"/>
                          <w:szCs w:val="18"/>
                        </w:rPr>
                        <w:t xml:space="preserve">ecovery </w:t>
                      </w:r>
                      <w:r>
                        <w:rPr>
                          <w:sz w:val="20"/>
                          <w:szCs w:val="18"/>
                        </w:rPr>
                        <w:t>F</w:t>
                      </w:r>
                      <w:r w:rsidRPr="000C748B">
                        <w:rPr>
                          <w:sz w:val="20"/>
                          <w:szCs w:val="18"/>
                        </w:rPr>
                        <w:t xml:space="preserve">acility (MRF) and a composting </w:t>
                      </w:r>
                      <w:proofErr w:type="gramStart"/>
                      <w:r w:rsidRPr="000C748B">
                        <w:rPr>
                          <w:sz w:val="20"/>
                          <w:szCs w:val="18"/>
                        </w:rPr>
                        <w:t>facility;</w:t>
                      </w:r>
                      <w:proofErr w:type="gramEnd"/>
                      <w:r w:rsidRPr="000C748B">
                        <w:rPr>
                          <w:sz w:val="20"/>
                          <w:szCs w:val="18"/>
                        </w:rPr>
                        <w:t xml:space="preserve"> </w:t>
                      </w:r>
                    </w:p>
                    <w:p w14:paraId="19482675" w14:textId="77777777" w:rsidR="006E2459" w:rsidRPr="000C748B" w:rsidRDefault="006E2459" w:rsidP="0060588C">
                      <w:pPr>
                        <w:pStyle w:val="ReportList1"/>
                        <w:numPr>
                          <w:ilvl w:val="0"/>
                          <w:numId w:val="9"/>
                        </w:numPr>
                        <w:spacing w:before="0" w:after="0" w:line="260" w:lineRule="atLeast"/>
                        <w:rPr>
                          <w:sz w:val="20"/>
                          <w:szCs w:val="18"/>
                        </w:rPr>
                      </w:pPr>
                      <w:r w:rsidRPr="000C748B">
                        <w:rPr>
                          <w:sz w:val="20"/>
                          <w:szCs w:val="18"/>
                        </w:rPr>
                        <w:t xml:space="preserve">funding for 4 transport trucks for waste between transfer stations and the regional </w:t>
                      </w:r>
                      <w:proofErr w:type="gramStart"/>
                      <w:r w:rsidRPr="000C748B">
                        <w:rPr>
                          <w:sz w:val="20"/>
                          <w:szCs w:val="18"/>
                        </w:rPr>
                        <w:t>centre;</w:t>
                      </w:r>
                      <w:proofErr w:type="gramEnd"/>
                    </w:p>
                    <w:p w14:paraId="1A813AE3" w14:textId="71DA599F" w:rsidR="006E2459" w:rsidRPr="000C748B" w:rsidRDefault="006E2459" w:rsidP="0060588C">
                      <w:pPr>
                        <w:pStyle w:val="ReportList1"/>
                        <w:numPr>
                          <w:ilvl w:val="0"/>
                          <w:numId w:val="9"/>
                        </w:numPr>
                        <w:spacing w:before="0" w:after="0" w:line="260" w:lineRule="atLeast"/>
                        <w:rPr>
                          <w:sz w:val="20"/>
                          <w:szCs w:val="18"/>
                        </w:rPr>
                      </w:pPr>
                      <w:r w:rsidRPr="000C748B">
                        <w:rPr>
                          <w:sz w:val="20"/>
                          <w:szCs w:val="18"/>
                        </w:rPr>
                        <w:t>establishment of a primary and secondary waste sorting system including domestic composting throughout the region.</w:t>
                      </w:r>
                    </w:p>
                  </w:txbxContent>
                </v:textbox>
                <w10:wrap anchorx="margin"/>
              </v:shape>
            </w:pict>
          </mc:Fallback>
        </mc:AlternateContent>
      </w:r>
      <w:r w:rsidR="009179D2">
        <w:rPr>
          <w:noProof/>
        </w:rPr>
        <mc:AlternateContent>
          <mc:Choice Requires="wps">
            <w:drawing>
              <wp:anchor distT="0" distB="0" distL="114300" distR="114300" simplePos="0" relativeHeight="251685888" behindDoc="0" locked="0" layoutInCell="1" allowOverlap="1" wp14:anchorId="63E281F5" wp14:editId="0A3DA78A">
                <wp:simplePos x="0" y="0"/>
                <wp:positionH relativeFrom="column">
                  <wp:posOffset>2484120</wp:posOffset>
                </wp:positionH>
                <wp:positionV relativeFrom="paragraph">
                  <wp:posOffset>3481597</wp:posOffset>
                </wp:positionV>
                <wp:extent cx="974509" cy="621102"/>
                <wp:effectExtent l="0" t="0" r="16510" b="26670"/>
                <wp:wrapNone/>
                <wp:docPr id="2" name="Text Box 2"/>
                <wp:cNvGraphicFramePr/>
                <a:graphic xmlns:a="http://schemas.openxmlformats.org/drawingml/2006/main">
                  <a:graphicData uri="http://schemas.microsoft.com/office/word/2010/wordprocessingShape">
                    <wps:wsp>
                      <wps:cNvSpPr txBox="1"/>
                      <wps:spPr>
                        <a:xfrm>
                          <a:off x="0" y="0"/>
                          <a:ext cx="974509" cy="621102"/>
                        </a:xfrm>
                        <a:prstGeom prst="rect">
                          <a:avLst/>
                        </a:prstGeom>
                        <a:noFill/>
                        <a:ln w="19050">
                          <a:solidFill>
                            <a:srgbClr val="FF0000"/>
                          </a:solidFill>
                        </a:ln>
                      </wps:spPr>
                      <wps:txbx>
                        <w:txbxContent>
                          <w:p w14:paraId="06703D90" w14:textId="249303D0" w:rsidR="006E2459" w:rsidRPr="000C748B" w:rsidRDefault="006E2459" w:rsidP="000C748B">
                            <w:pPr>
                              <w:spacing w:after="0"/>
                              <w:rPr>
                                <w:color w:val="FFFFFF" w:themeColor="background1"/>
                              </w:rPr>
                            </w:pPr>
                            <w:r w:rsidRPr="000C748B">
                              <w:rPr>
                                <w:color w:val="FFFFFF" w:themeColor="background1"/>
                              </w:rPr>
                              <w:t>Coordinates:</w:t>
                            </w:r>
                          </w:p>
                          <w:p w14:paraId="183C3BDB" w14:textId="77777777" w:rsidR="006E2459" w:rsidRPr="000C748B" w:rsidRDefault="006E2459" w:rsidP="006F02E3">
                            <w:pPr>
                              <w:spacing w:after="0"/>
                              <w:rPr>
                                <w:color w:val="FFFFFF" w:themeColor="background1"/>
                              </w:rPr>
                            </w:pPr>
                            <w:r w:rsidRPr="000C748B">
                              <w:rPr>
                                <w:color w:val="FFFFFF" w:themeColor="background1"/>
                              </w:rPr>
                              <w:t xml:space="preserve">44.492490, </w:t>
                            </w:r>
                          </w:p>
                          <w:p w14:paraId="37060147" w14:textId="5369ADC5" w:rsidR="006E2459" w:rsidRPr="000C748B" w:rsidRDefault="006E2459" w:rsidP="000C748B">
                            <w:pPr>
                              <w:spacing w:after="0"/>
                              <w:rPr>
                                <w:color w:val="FFFFFF" w:themeColor="background1"/>
                              </w:rPr>
                            </w:pPr>
                            <w:r w:rsidRPr="000C748B">
                              <w:rPr>
                                <w:color w:val="FFFFFF" w:themeColor="background1"/>
                              </w:rPr>
                              <w:t>20.227796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E281F5" id="Text Box 2" o:spid="_x0000_s1029" type="#_x0000_t202" style="position:absolute;left:0;text-align:left;margin-left:195.6pt;margin-top:274.15pt;width:76.75pt;height:48.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" filled="f" strokecolor="red" strokeweight="1.5pt">
                <v:textbox>
                  <w:txbxContent>
                    <w:p w14:paraId="06703D90" w14:textId="249303D0" w:rsidR="006E2459" w:rsidRPr="000C748B" w:rsidRDefault="006E2459" w:rsidP="000C748B">
                      <w:pPr>
                        <w:spacing w:after="0"/>
                        <w:rPr>
                          <w:color w:val="FFFFFF" w:themeColor="background1"/>
                        </w:rPr>
                      </w:pPr>
                      <w:r w:rsidRPr="000C748B">
                        <w:rPr>
                          <w:color w:val="FFFFFF" w:themeColor="background1"/>
                        </w:rPr>
                        <w:t>Coordinates:</w:t>
                      </w:r>
                    </w:p>
                    <w:p w14:paraId="183C3BDB" w14:textId="77777777" w:rsidR="006E2459" w:rsidRPr="000C748B" w:rsidRDefault="006E2459" w:rsidP="006F02E3">
                      <w:pPr>
                        <w:spacing w:after="0"/>
                        <w:rPr>
                          <w:color w:val="FFFFFF" w:themeColor="background1"/>
                        </w:rPr>
                      </w:pPr>
                      <w:r w:rsidRPr="000C748B">
                        <w:rPr>
                          <w:color w:val="FFFFFF" w:themeColor="background1"/>
                        </w:rPr>
                        <w:t xml:space="preserve">44.492490, </w:t>
                      </w:r>
                    </w:p>
                    <w:p w14:paraId="37060147" w14:textId="5369ADC5" w:rsidR="006E2459" w:rsidRPr="000C748B" w:rsidRDefault="006E2459" w:rsidP="000C748B">
                      <w:pPr>
                        <w:spacing w:after="0"/>
                        <w:rPr>
                          <w:color w:val="FFFFFF" w:themeColor="background1"/>
                        </w:rPr>
                      </w:pPr>
                      <w:r w:rsidRPr="000C748B">
                        <w:rPr>
                          <w:color w:val="FFFFFF" w:themeColor="background1"/>
                        </w:rPr>
                        <w:t>20.227796</w:t>
                      </w:r>
                    </w:p>
                  </w:txbxContent>
                </v:textbox>
              </v:shape>
            </w:pict>
          </mc:Fallback>
        </mc:AlternateContent>
      </w:r>
      <w:r w:rsidR="0073064F">
        <w:rPr>
          <w:noProof/>
        </w:rPr>
        <mc:AlternateContent>
          <mc:Choice Requires="wps">
            <w:drawing>
              <wp:anchor distT="45720" distB="45720" distL="114300" distR="114300" simplePos="0" relativeHeight="251683840" behindDoc="0" locked="0" layoutInCell="1" allowOverlap="1" wp14:anchorId="526F46D5" wp14:editId="53F3297B">
                <wp:simplePos x="0" y="0"/>
                <wp:positionH relativeFrom="column">
                  <wp:posOffset>3972013</wp:posOffset>
                </wp:positionH>
                <wp:positionV relativeFrom="paragraph">
                  <wp:posOffset>3164406</wp:posOffset>
                </wp:positionV>
                <wp:extent cx="241539" cy="276045"/>
                <wp:effectExtent l="0" t="0" r="0" b="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539" cy="276045"/>
                        </a:xfrm>
                        <a:prstGeom prst="rect">
                          <a:avLst/>
                        </a:prstGeom>
                        <a:noFill/>
                        <a:ln w="9525">
                          <a:noFill/>
                          <a:miter lim="800000"/>
                          <a:headEnd/>
                          <a:tailEnd/>
                        </a:ln>
                      </wps:spPr>
                      <wps:txbx>
                        <w:txbxContent>
                          <w:p w14:paraId="47B0DE1C" w14:textId="3BC598CC" w:rsidR="006E2459" w:rsidRDefault="006E2459" w:rsidP="0073064F">
                            <w:pPr>
                              <w:rPr>
                                <w:color w:val="FFFFFF" w:themeColor="background1"/>
                                <w:sz w:val="20"/>
                                <w:szCs w:val="18"/>
                              </w:rPr>
                            </w:pPr>
                          </w:p>
                          <w:p w14:paraId="6745ACFD" w14:textId="77777777" w:rsidR="006E2459" w:rsidRDefault="006E2459" w:rsidP="0073064F">
                            <w:pPr>
                              <w:rPr>
                                <w:color w:val="FFFFFF" w:themeColor="background1"/>
                                <w:sz w:val="20"/>
                                <w:szCs w:val="18"/>
                              </w:rPr>
                            </w:pPr>
                          </w:p>
                          <w:p w14:paraId="770A576C" w14:textId="77777777" w:rsidR="006E2459" w:rsidRDefault="006E2459" w:rsidP="0073064F">
                            <w:pPr>
                              <w:rPr>
                                <w:color w:val="FFFFFF" w:themeColor="background1"/>
                                <w:sz w:val="20"/>
                                <w:szCs w:val="18"/>
                              </w:rPr>
                            </w:pPr>
                            <w:r>
                              <w:rPr>
                                <w:color w:val="FFFFFF" w:themeColor="background1"/>
                                <w:sz w:val="20"/>
                                <w:szCs w:val="18"/>
                              </w:rPr>
                              <w:t xml:space="preserve"> </w:t>
                            </w:r>
                          </w:p>
                          <w:p w14:paraId="62C8D18E" w14:textId="77777777" w:rsidR="006E2459" w:rsidRPr="000A0E92" w:rsidRDefault="006E2459" w:rsidP="0073064F">
                            <w:pPr>
                              <w:rPr>
                                <w:color w:val="FFFFFF" w:themeColor="background1"/>
                                <w:sz w:val="20"/>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6F46D5" id="_x0000_s1030" type="#_x0000_t202" style="position:absolute;left:0;text-align:left;margin-left:312.75pt;margin-top:249.15pt;width:19pt;height:21.75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" filled="f" stroked="f">
                <v:textbox>
                  <w:txbxContent>
                    <w:p w14:paraId="47B0DE1C" w14:textId="3BC598CC" w:rsidR="006E2459" w:rsidRDefault="006E2459" w:rsidP="0073064F">
                      <w:pPr>
                        <w:rPr>
                          <w:color w:val="FFFFFF" w:themeColor="background1"/>
                          <w:sz w:val="20"/>
                          <w:szCs w:val="18"/>
                        </w:rPr>
                      </w:pPr>
                    </w:p>
                    <w:p w14:paraId="6745ACFD" w14:textId="77777777" w:rsidR="006E2459" w:rsidRDefault="006E2459" w:rsidP="0073064F">
                      <w:pPr>
                        <w:rPr>
                          <w:color w:val="FFFFFF" w:themeColor="background1"/>
                          <w:sz w:val="20"/>
                          <w:szCs w:val="18"/>
                        </w:rPr>
                      </w:pPr>
                    </w:p>
                    <w:p w14:paraId="770A576C" w14:textId="77777777" w:rsidR="006E2459" w:rsidRDefault="006E2459" w:rsidP="0073064F">
                      <w:pPr>
                        <w:rPr>
                          <w:color w:val="FFFFFF" w:themeColor="background1"/>
                          <w:sz w:val="20"/>
                          <w:szCs w:val="18"/>
                        </w:rPr>
                      </w:pPr>
                      <w:r>
                        <w:rPr>
                          <w:color w:val="FFFFFF" w:themeColor="background1"/>
                          <w:sz w:val="20"/>
                          <w:szCs w:val="18"/>
                        </w:rPr>
                        <w:t xml:space="preserve"> </w:t>
                      </w:r>
                    </w:p>
                    <w:p w14:paraId="62C8D18E" w14:textId="77777777" w:rsidR="006E2459" w:rsidRPr="000A0E92" w:rsidRDefault="006E2459" w:rsidP="0073064F">
                      <w:pPr>
                        <w:rPr>
                          <w:color w:val="FFFFFF" w:themeColor="background1"/>
                          <w:sz w:val="20"/>
                          <w:szCs w:val="18"/>
                        </w:rPr>
                      </w:pPr>
                    </w:p>
                  </w:txbxContent>
                </v:textbox>
              </v:shape>
            </w:pict>
          </mc:Fallback>
        </mc:AlternateContent>
      </w:r>
    </w:p>
    <w:p w14:paraId="705D1A1B" w14:textId="5D16373F" w:rsidR="00274E13" w:rsidRDefault="00274E13" w:rsidP="00442E60">
      <w:pPr>
        <w:sectPr w:rsidR="00274E13" w:rsidSect="00D86E02">
          <w:type w:val="continuous"/>
          <w:pgSz w:w="16839" w:h="11907" w:orient="landscape"/>
          <w:pgMar w:top="720" w:right="720" w:bottom="720" w:left="720" w:header="283" w:footer="283" w:gutter="0"/>
          <w:cols w:space="708"/>
          <w:docGrid w:linePitch="360"/>
        </w:sectPr>
      </w:pPr>
    </w:p>
    <w:p w14:paraId="2FA83776" w14:textId="258207C9" w:rsidR="002F5A15" w:rsidRPr="000C748B" w:rsidRDefault="0052641E" w:rsidP="0052641E">
      <w:pPr>
        <w:pStyle w:val="ReportLevel3"/>
        <w:tabs>
          <w:tab w:val="clear" w:pos="1134"/>
        </w:tabs>
        <w:spacing w:before="0"/>
        <w:ind w:left="0" w:firstLine="0"/>
      </w:pPr>
      <w:bookmarkStart w:id="7" w:name="_Toc65238721"/>
      <w:bookmarkStart w:id="8" w:name="_Toc65238722"/>
      <w:bookmarkStart w:id="9" w:name="_Toc65238726"/>
      <w:bookmarkStart w:id="10" w:name="_Toc65238727"/>
      <w:bookmarkStart w:id="11" w:name="_Toc78984830"/>
      <w:bookmarkEnd w:id="7"/>
      <w:bookmarkEnd w:id="8"/>
      <w:bookmarkEnd w:id="9"/>
      <w:bookmarkEnd w:id="10"/>
      <w:r w:rsidRPr="000C748B">
        <w:lastRenderedPageBreak/>
        <w:t>Project alternatives</w:t>
      </w:r>
      <w:bookmarkEnd w:id="11"/>
      <w:r w:rsidRPr="000C748B">
        <w:t xml:space="preserve"> </w:t>
      </w:r>
    </w:p>
    <w:p w14:paraId="32997971" w14:textId="3E2F9A0D" w:rsidR="0073064F" w:rsidRPr="00757DC3" w:rsidRDefault="005A6ADB" w:rsidP="000C748B">
      <w:pPr>
        <w:pStyle w:val="ReportText"/>
      </w:pPr>
      <w:r w:rsidRPr="000C748B">
        <w:t xml:space="preserve">Six different scenarios </w:t>
      </w:r>
      <w:r w:rsidR="002F14A8" w:rsidRPr="000C748B">
        <w:t>were</w:t>
      </w:r>
      <w:r w:rsidRPr="000C748B">
        <w:t xml:space="preserve"> envisaged as the alternatives for regional waste treatment and focused on comparison of different waste treatment technologies.</w:t>
      </w:r>
      <w:r w:rsidR="00B83E01" w:rsidRPr="000C748B">
        <w:t xml:space="preserve"> </w:t>
      </w:r>
      <w:bookmarkStart w:id="12" w:name="_Hlk76387907"/>
      <w:r w:rsidR="00E33A1C">
        <w:t>Conclusion of the Feasibility Study is that Option 4 in the Table below is</w:t>
      </w:r>
      <w:r w:rsidR="00B83E01" w:rsidRPr="000C748B">
        <w:t xml:space="preserve"> </w:t>
      </w:r>
      <w:r w:rsidR="00E33A1C">
        <w:t>the best option</w:t>
      </w:r>
      <w:bookmarkEnd w:id="12"/>
      <w:r w:rsidR="00B83E01" w:rsidRPr="000C748B">
        <w:t>.</w:t>
      </w:r>
    </w:p>
    <w:tbl>
      <w:tblPr>
        <w:tblStyle w:val="TableGrid"/>
        <w:tblW w:w="7225" w:type="dxa"/>
        <w:tblLook w:val="04A0" w:firstRow="1" w:lastRow="0" w:firstColumn="1" w:lastColumn="0" w:noHBand="0" w:noVBand="1"/>
      </w:tblPr>
      <w:tblGrid>
        <w:gridCol w:w="2122"/>
        <w:gridCol w:w="2835"/>
        <w:gridCol w:w="2268"/>
      </w:tblGrid>
      <w:tr w:rsidR="005A6ADB" w:rsidRPr="000C748B" w14:paraId="440BC48F" w14:textId="64308C7F" w:rsidTr="000C748B">
        <w:trPr>
          <w:cantSplit/>
        </w:trPr>
        <w:tc>
          <w:tcPr>
            <w:tcW w:w="2122" w:type="dxa"/>
            <w:shd w:val="clear" w:color="auto" w:fill="00B050"/>
          </w:tcPr>
          <w:p w14:paraId="23D1A616" w14:textId="554A9BE8" w:rsidR="005A6ADB" w:rsidRPr="000C748B" w:rsidRDefault="005A6ADB" w:rsidP="0080748A">
            <w:pPr>
              <w:pStyle w:val="ReportTableText"/>
              <w:rPr>
                <w:b/>
                <w:bCs/>
                <w:color w:val="FFFFFF" w:themeColor="background1"/>
              </w:rPr>
            </w:pPr>
            <w:r w:rsidRPr="000C748B">
              <w:rPr>
                <w:b/>
                <w:bCs/>
              </w:rPr>
              <w:t>Analysed scenarios</w:t>
            </w:r>
          </w:p>
        </w:tc>
        <w:tc>
          <w:tcPr>
            <w:tcW w:w="2835" w:type="dxa"/>
            <w:shd w:val="clear" w:color="auto" w:fill="00B050"/>
          </w:tcPr>
          <w:p w14:paraId="47C32DAE" w14:textId="5E24D86C" w:rsidR="005A6ADB" w:rsidRPr="000C748B" w:rsidRDefault="005A6ADB" w:rsidP="0080748A">
            <w:pPr>
              <w:pStyle w:val="ReportTableText"/>
              <w:rPr>
                <w:b/>
                <w:bCs/>
                <w:color w:val="FFFFFF" w:themeColor="background1"/>
              </w:rPr>
            </w:pPr>
            <w:r w:rsidRPr="000C748B">
              <w:rPr>
                <w:b/>
                <w:bCs/>
              </w:rPr>
              <w:t>Advantages</w:t>
            </w:r>
          </w:p>
        </w:tc>
        <w:tc>
          <w:tcPr>
            <w:tcW w:w="2268" w:type="dxa"/>
            <w:shd w:val="clear" w:color="auto" w:fill="00B050"/>
          </w:tcPr>
          <w:p w14:paraId="25BC4E12" w14:textId="3ED2DA5D" w:rsidR="005A6ADB" w:rsidRPr="000C748B" w:rsidRDefault="005A6ADB" w:rsidP="0080748A">
            <w:pPr>
              <w:pStyle w:val="ReportTableText"/>
              <w:rPr>
                <w:b/>
                <w:bCs/>
                <w:color w:val="FFFFFF" w:themeColor="background1"/>
              </w:rPr>
            </w:pPr>
            <w:r w:rsidRPr="000C748B">
              <w:rPr>
                <w:b/>
                <w:bCs/>
              </w:rPr>
              <w:t>Disadvantage</w:t>
            </w:r>
          </w:p>
        </w:tc>
      </w:tr>
      <w:tr w:rsidR="005A6ADB" w:rsidRPr="000C748B" w14:paraId="55306A88" w14:textId="29CEAD27" w:rsidTr="000C748B">
        <w:trPr>
          <w:cantSplit/>
        </w:trPr>
        <w:tc>
          <w:tcPr>
            <w:tcW w:w="2122" w:type="dxa"/>
            <w:shd w:val="clear" w:color="auto" w:fill="E2EFD9" w:themeFill="accent6" w:themeFillTint="33"/>
          </w:tcPr>
          <w:p w14:paraId="53E08776" w14:textId="77777777" w:rsidR="005A6ADB" w:rsidRPr="000C748B" w:rsidRDefault="005A6ADB" w:rsidP="0080748A">
            <w:pPr>
              <w:pStyle w:val="ReportTableText"/>
              <w:rPr>
                <w:b/>
                <w:bCs/>
              </w:rPr>
            </w:pPr>
            <w:r w:rsidRPr="000C748B">
              <w:rPr>
                <w:b/>
                <w:bCs/>
              </w:rPr>
              <w:t>Option 1:</w:t>
            </w:r>
          </w:p>
          <w:p w14:paraId="110BA51B" w14:textId="1F28AD74" w:rsidR="005A6ADB" w:rsidRPr="000C748B" w:rsidRDefault="005A6ADB" w:rsidP="0080748A">
            <w:pPr>
              <w:pStyle w:val="ReportTableText"/>
            </w:pPr>
            <w:r w:rsidRPr="000C748B">
              <w:t>Sanitary landfill only (with no waste treatment)</w:t>
            </w:r>
          </w:p>
        </w:tc>
        <w:tc>
          <w:tcPr>
            <w:tcW w:w="2835" w:type="dxa"/>
            <w:shd w:val="clear" w:color="auto" w:fill="E2EFD9" w:themeFill="accent6" w:themeFillTint="33"/>
          </w:tcPr>
          <w:p w14:paraId="6F291FA5" w14:textId="4B934D07" w:rsidR="005A6ADB" w:rsidRPr="000C748B" w:rsidRDefault="005A6ADB" w:rsidP="0080748A">
            <w:pPr>
              <w:pStyle w:val="ReportTableText"/>
            </w:pPr>
            <w:r w:rsidRPr="000C748B">
              <w:t>Satisfies the immediate needs of region and is a necessary element for disposal of residuals regardless of the future treatment option</w:t>
            </w:r>
          </w:p>
        </w:tc>
        <w:tc>
          <w:tcPr>
            <w:tcW w:w="2268" w:type="dxa"/>
            <w:shd w:val="clear" w:color="auto" w:fill="E2EFD9" w:themeFill="accent6" w:themeFillTint="33"/>
          </w:tcPr>
          <w:p w14:paraId="2E5B8FAE" w14:textId="77777777" w:rsidR="005A6ADB" w:rsidRPr="000C748B" w:rsidRDefault="005A6ADB" w:rsidP="005A6ADB">
            <w:pPr>
              <w:pStyle w:val="ReportTableText"/>
            </w:pPr>
            <w:r w:rsidRPr="000C748B">
              <w:t xml:space="preserve">Does not contribute to diversion of biodegradables </w:t>
            </w:r>
          </w:p>
          <w:p w14:paraId="17AFFAAD" w14:textId="09A3CE72" w:rsidR="005A6ADB" w:rsidRPr="000C748B" w:rsidRDefault="005A6ADB" w:rsidP="005A6ADB">
            <w:pPr>
              <w:pStyle w:val="ReportTableText"/>
            </w:pPr>
            <w:r w:rsidRPr="000C748B">
              <w:t>Landfill volume is maximum</w:t>
            </w:r>
          </w:p>
        </w:tc>
      </w:tr>
      <w:tr w:rsidR="005A6ADB" w:rsidRPr="000C748B" w14:paraId="20D8BA23" w14:textId="647FBE07" w:rsidTr="000C748B">
        <w:trPr>
          <w:cantSplit/>
          <w:trHeight w:val="420"/>
        </w:trPr>
        <w:tc>
          <w:tcPr>
            <w:tcW w:w="2122" w:type="dxa"/>
            <w:shd w:val="clear" w:color="auto" w:fill="C5E0B3" w:themeFill="accent6" w:themeFillTint="66"/>
          </w:tcPr>
          <w:p w14:paraId="254405E0" w14:textId="77777777" w:rsidR="005A6ADB" w:rsidRPr="000C748B" w:rsidRDefault="005A6ADB" w:rsidP="0080748A">
            <w:pPr>
              <w:pStyle w:val="ReportTableText"/>
            </w:pPr>
            <w:r w:rsidRPr="000C748B">
              <w:rPr>
                <w:b/>
                <w:bCs/>
              </w:rPr>
              <w:t>Option 2</w:t>
            </w:r>
            <w:r w:rsidRPr="000C748B">
              <w:t>:</w:t>
            </w:r>
          </w:p>
          <w:p w14:paraId="029C50C6" w14:textId="783342F9" w:rsidR="005A6ADB" w:rsidRPr="000C748B" w:rsidRDefault="005A6ADB" w:rsidP="0080748A">
            <w:pPr>
              <w:pStyle w:val="ReportTableText"/>
            </w:pPr>
            <w:r w:rsidRPr="000C748B">
              <w:t xml:space="preserve">Construction of a simple </w:t>
            </w:r>
            <w:r w:rsidR="00FB2799">
              <w:t>Mechanical Biological Treatment (</w:t>
            </w:r>
            <w:r w:rsidRPr="000C748B">
              <w:t>MBT</w:t>
            </w:r>
            <w:r w:rsidR="00FB2799">
              <w:t>)</w:t>
            </w:r>
            <w:r w:rsidRPr="000C748B">
              <w:t xml:space="preserve"> plant without any recovery of recyclables, aiming only to </w:t>
            </w:r>
            <w:proofErr w:type="spellStart"/>
            <w:r w:rsidRPr="000C748B">
              <w:t>biostabilisation</w:t>
            </w:r>
            <w:proofErr w:type="spellEnd"/>
            <w:r w:rsidRPr="000C748B">
              <w:t xml:space="preserve"> and production of a </w:t>
            </w:r>
            <w:r w:rsidR="00FB2799">
              <w:t>C</w:t>
            </w:r>
            <w:r w:rsidRPr="000C748B">
              <w:t>ompost</w:t>
            </w:r>
            <w:r w:rsidR="00FB2799">
              <w:t>-L</w:t>
            </w:r>
            <w:r w:rsidRPr="000C748B">
              <w:t xml:space="preserve">ike </w:t>
            </w:r>
            <w:r w:rsidR="00FB2799">
              <w:t>O</w:t>
            </w:r>
            <w:r w:rsidRPr="000C748B">
              <w:t>utput (CLO) product</w:t>
            </w:r>
          </w:p>
        </w:tc>
        <w:tc>
          <w:tcPr>
            <w:tcW w:w="2835" w:type="dxa"/>
          </w:tcPr>
          <w:p w14:paraId="586CE1F2" w14:textId="76A0C776" w:rsidR="005A6ADB" w:rsidRPr="000C748B" w:rsidRDefault="005A6ADB" w:rsidP="005A6ADB">
            <w:pPr>
              <w:pStyle w:val="ReportTableText"/>
            </w:pPr>
            <w:r w:rsidRPr="000C748B">
              <w:t>Waste mass loss about 35% of input to composting.</w:t>
            </w:r>
          </w:p>
          <w:p w14:paraId="3D73B946" w14:textId="625D522B" w:rsidR="005A6ADB" w:rsidRPr="000C748B" w:rsidRDefault="005A6ADB" w:rsidP="005A6ADB">
            <w:pPr>
              <w:pStyle w:val="ReportTableText"/>
            </w:pPr>
            <w:r w:rsidRPr="000C748B">
              <w:t xml:space="preserve">Satisfies the minimum requirements of Landfill Directive due to lower environmental impact of </w:t>
            </w:r>
            <w:r w:rsidR="00FB2799">
              <w:t>Compost-Like Output (</w:t>
            </w:r>
            <w:r w:rsidRPr="000C748B">
              <w:t>CLO</w:t>
            </w:r>
            <w:r w:rsidR="00FB2799">
              <w:t>)</w:t>
            </w:r>
            <w:r w:rsidRPr="000C748B">
              <w:t xml:space="preserve"> disposal compared to mixed waste</w:t>
            </w:r>
          </w:p>
        </w:tc>
        <w:tc>
          <w:tcPr>
            <w:tcW w:w="2268" w:type="dxa"/>
          </w:tcPr>
          <w:p w14:paraId="2256818F" w14:textId="77777777" w:rsidR="005A6ADB" w:rsidRPr="000C748B" w:rsidRDefault="005A6ADB" w:rsidP="005A6ADB">
            <w:pPr>
              <w:pStyle w:val="ReportTableText"/>
            </w:pPr>
            <w:r w:rsidRPr="000C748B">
              <w:t>Recovery of metals only</w:t>
            </w:r>
          </w:p>
          <w:p w14:paraId="1B97926A" w14:textId="587D0FB3" w:rsidR="005A6ADB" w:rsidRPr="000C748B" w:rsidRDefault="005A6ADB" w:rsidP="005A6ADB">
            <w:pPr>
              <w:pStyle w:val="ReportTableText"/>
            </w:pPr>
            <w:r w:rsidRPr="000C748B">
              <w:t xml:space="preserve">Stabilised output or </w:t>
            </w:r>
            <w:r w:rsidR="00FB2799">
              <w:t>Compost-Like Output (</w:t>
            </w:r>
            <w:r w:rsidRPr="000C748B">
              <w:t>CLO</w:t>
            </w:r>
            <w:r w:rsidR="00FB2799">
              <w:t>)</w:t>
            </w:r>
            <w:r w:rsidRPr="000C748B">
              <w:t xml:space="preserve"> may have minimal uses in restoration of brownfields or old dumpsites and will be mainly landfilled (due to impurities content)</w:t>
            </w:r>
          </w:p>
        </w:tc>
      </w:tr>
      <w:tr w:rsidR="005A6ADB" w:rsidRPr="000C748B" w14:paraId="63229249" w14:textId="7D730881" w:rsidTr="000C748B">
        <w:trPr>
          <w:cantSplit/>
        </w:trPr>
        <w:tc>
          <w:tcPr>
            <w:tcW w:w="2122" w:type="dxa"/>
            <w:shd w:val="clear" w:color="auto" w:fill="C5E0B3" w:themeFill="accent6" w:themeFillTint="66"/>
          </w:tcPr>
          <w:p w14:paraId="7F9FB7F3" w14:textId="77777777" w:rsidR="005A6ADB" w:rsidRPr="000C748B" w:rsidRDefault="005A6ADB" w:rsidP="0080748A">
            <w:pPr>
              <w:pStyle w:val="ReportTableText"/>
              <w:rPr>
                <w:b/>
                <w:bCs/>
              </w:rPr>
            </w:pPr>
            <w:r w:rsidRPr="000C748B">
              <w:rPr>
                <w:b/>
                <w:bCs/>
              </w:rPr>
              <w:t>Option 3:</w:t>
            </w:r>
          </w:p>
          <w:p w14:paraId="66492742" w14:textId="63DB8CC2" w:rsidR="005A6ADB" w:rsidRPr="000C748B" w:rsidRDefault="005A6ADB" w:rsidP="0080748A">
            <w:pPr>
              <w:pStyle w:val="ReportTableText"/>
            </w:pPr>
            <w:r w:rsidRPr="000C748B">
              <w:t xml:space="preserve">Construction of </w:t>
            </w:r>
            <w:proofErr w:type="gramStart"/>
            <w:r w:rsidRPr="000C748B">
              <w:t>an</w:t>
            </w:r>
            <w:proofErr w:type="gramEnd"/>
            <w:r w:rsidRPr="000C748B">
              <w:t xml:space="preserve"> </w:t>
            </w:r>
            <w:r w:rsidR="00FB2799">
              <w:t>Mechanical Biological Treatment (</w:t>
            </w:r>
            <w:r w:rsidRPr="000C748B">
              <w:t>MBT</w:t>
            </w:r>
            <w:r w:rsidR="00FB2799">
              <w:t>)</w:t>
            </w:r>
            <w:r w:rsidRPr="000C748B">
              <w:t xml:space="preserve"> plant with recovery of recyclables, followed by tunnel composting in a closed building and production of compost like output</w:t>
            </w:r>
          </w:p>
        </w:tc>
        <w:tc>
          <w:tcPr>
            <w:tcW w:w="2835" w:type="dxa"/>
            <w:shd w:val="clear" w:color="auto" w:fill="auto"/>
          </w:tcPr>
          <w:p w14:paraId="07C2AF72" w14:textId="77777777" w:rsidR="005A6ADB" w:rsidRPr="000C748B" w:rsidRDefault="005A6ADB" w:rsidP="005A6ADB">
            <w:pPr>
              <w:pStyle w:val="ReportTableText"/>
            </w:pPr>
            <w:r w:rsidRPr="000C748B">
              <w:t>Recovery of a range of recyclables through separators and hand-picking</w:t>
            </w:r>
          </w:p>
          <w:p w14:paraId="52D16B66" w14:textId="0D7B4A3C" w:rsidR="005A6ADB" w:rsidRPr="000C748B" w:rsidRDefault="005A6ADB" w:rsidP="005A6ADB">
            <w:pPr>
              <w:pStyle w:val="ReportTableText"/>
            </w:pPr>
            <w:r w:rsidRPr="000C748B">
              <w:t>Recovery of a waste derived fuel</w:t>
            </w:r>
            <w:r w:rsidR="00FB2799">
              <w:t xml:space="preserve">, </w:t>
            </w:r>
            <w:r w:rsidR="00FB2799" w:rsidRPr="0060588C">
              <w:t>Refuse Derived Fuel</w:t>
            </w:r>
            <w:r w:rsidRPr="000C748B">
              <w:t xml:space="preserve"> </w:t>
            </w:r>
            <w:r w:rsidR="00FB2799">
              <w:t>(</w:t>
            </w:r>
            <w:r w:rsidRPr="000C748B">
              <w:t>RDF</w:t>
            </w:r>
            <w:r w:rsidR="00FB2799">
              <w:t>),</w:t>
            </w:r>
            <w:r w:rsidRPr="000C748B">
              <w:t xml:space="preserve"> suitable for industrial kilns</w:t>
            </w:r>
          </w:p>
          <w:p w14:paraId="35698B16" w14:textId="63710567" w:rsidR="005A6ADB" w:rsidRPr="000C748B" w:rsidRDefault="005A6ADB" w:rsidP="005A6ADB">
            <w:pPr>
              <w:pStyle w:val="ReportTableText"/>
            </w:pPr>
            <w:r w:rsidRPr="000C748B">
              <w:t>Production of a stabilised output with reduced mass but landfilled (due to impurities content</w:t>
            </w:r>
            <w:r w:rsidR="009A64E1" w:rsidRPr="000C748B">
              <w:t>)</w:t>
            </w:r>
          </w:p>
        </w:tc>
        <w:tc>
          <w:tcPr>
            <w:tcW w:w="2268" w:type="dxa"/>
            <w:shd w:val="clear" w:color="auto" w:fill="auto"/>
          </w:tcPr>
          <w:p w14:paraId="3F8147FB" w14:textId="77777777" w:rsidR="005A6ADB" w:rsidRPr="000C748B" w:rsidRDefault="005A6ADB" w:rsidP="005A6ADB">
            <w:pPr>
              <w:pStyle w:val="ReportTableText"/>
            </w:pPr>
            <w:r w:rsidRPr="000C748B">
              <w:t xml:space="preserve">Higher operating cost </w:t>
            </w:r>
          </w:p>
          <w:p w14:paraId="2D099193" w14:textId="04162CA3" w:rsidR="005A6ADB" w:rsidRPr="000C748B" w:rsidRDefault="005A6ADB" w:rsidP="005A6ADB">
            <w:pPr>
              <w:pStyle w:val="ReportTableText"/>
            </w:pPr>
            <w:r w:rsidRPr="000C748B">
              <w:t xml:space="preserve">The market of </w:t>
            </w:r>
            <w:r w:rsidR="00FB2799" w:rsidRPr="00FB2799">
              <w:t xml:space="preserve">Refuse Derived Fuel </w:t>
            </w:r>
            <w:r w:rsidR="00FB2799">
              <w:t>(</w:t>
            </w:r>
            <w:r w:rsidRPr="000C748B">
              <w:t>RDF</w:t>
            </w:r>
            <w:r w:rsidR="00FB2799">
              <w:t>)</w:t>
            </w:r>
            <w:r w:rsidRPr="000C748B">
              <w:t xml:space="preserve"> is fluctuating but developing, mainly with a negative cost.</w:t>
            </w:r>
          </w:p>
        </w:tc>
      </w:tr>
      <w:tr w:rsidR="005A6ADB" w:rsidRPr="000C748B" w14:paraId="1C2D5DC3" w14:textId="27913C52" w:rsidTr="000C748B">
        <w:trPr>
          <w:cantSplit/>
        </w:trPr>
        <w:tc>
          <w:tcPr>
            <w:tcW w:w="2122" w:type="dxa"/>
            <w:shd w:val="clear" w:color="auto" w:fill="FFF2CC" w:themeFill="accent4" w:themeFillTint="33"/>
          </w:tcPr>
          <w:p w14:paraId="00AA6F43" w14:textId="77777777" w:rsidR="005A6ADB" w:rsidRPr="000C748B" w:rsidRDefault="005A6ADB" w:rsidP="0080748A">
            <w:pPr>
              <w:pStyle w:val="ReportTableText"/>
              <w:rPr>
                <w:b/>
                <w:bCs/>
              </w:rPr>
            </w:pPr>
            <w:r w:rsidRPr="000C748B">
              <w:rPr>
                <w:b/>
                <w:bCs/>
              </w:rPr>
              <w:t>Option 4:</w:t>
            </w:r>
          </w:p>
          <w:p w14:paraId="3DFF1CDB" w14:textId="1C94D7C3" w:rsidR="005A6ADB" w:rsidRPr="000C748B" w:rsidRDefault="005A6ADB" w:rsidP="0080748A">
            <w:pPr>
              <w:pStyle w:val="ReportTableText"/>
            </w:pPr>
            <w:r w:rsidRPr="000C748B">
              <w:t xml:space="preserve">Construction of </w:t>
            </w:r>
            <w:proofErr w:type="gramStart"/>
            <w:r w:rsidRPr="000C748B">
              <w:t>an</w:t>
            </w:r>
            <w:proofErr w:type="gramEnd"/>
            <w:r w:rsidRPr="000C748B">
              <w:t xml:space="preserve"> </w:t>
            </w:r>
            <w:r w:rsidR="00FB2799" w:rsidRPr="00FB2799">
              <w:t xml:space="preserve">Mechanical Biological Treatment </w:t>
            </w:r>
            <w:r w:rsidR="00FB2799">
              <w:t>(</w:t>
            </w:r>
            <w:r w:rsidRPr="000C748B">
              <w:t>MBT</w:t>
            </w:r>
            <w:r w:rsidR="00FB2799">
              <w:t>)</w:t>
            </w:r>
            <w:r w:rsidRPr="000C748B">
              <w:t xml:space="preserve"> plant, with configuration to produce secondary fuel </w:t>
            </w:r>
            <w:r w:rsidR="00FB2799">
              <w:t>Solid Recovered Fuel (</w:t>
            </w:r>
            <w:r w:rsidRPr="000C748B">
              <w:t>SRF</w:t>
            </w:r>
            <w:r w:rsidR="00FB2799">
              <w:t>)</w:t>
            </w:r>
            <w:r w:rsidRPr="000C748B">
              <w:t xml:space="preserve"> (</w:t>
            </w:r>
            <w:proofErr w:type="spellStart"/>
            <w:r w:rsidRPr="000C748B">
              <w:t>biodrying</w:t>
            </w:r>
            <w:proofErr w:type="spellEnd"/>
            <w:r w:rsidRPr="000C748B">
              <w:t>)</w:t>
            </w:r>
          </w:p>
        </w:tc>
        <w:tc>
          <w:tcPr>
            <w:tcW w:w="2835" w:type="dxa"/>
            <w:shd w:val="clear" w:color="auto" w:fill="FFF2CC" w:themeFill="accent4" w:themeFillTint="33"/>
          </w:tcPr>
          <w:p w14:paraId="749A1334" w14:textId="0415B2DC" w:rsidR="005A6ADB" w:rsidRPr="000C748B" w:rsidRDefault="005A6ADB" w:rsidP="005A6ADB">
            <w:pPr>
              <w:pStyle w:val="ReportTableText"/>
            </w:pPr>
            <w:r w:rsidRPr="000C748B">
              <w:t xml:space="preserve">SRF is a more valuable commodity and is preferred to </w:t>
            </w:r>
            <w:r w:rsidR="00FB2799" w:rsidRPr="00FB2799">
              <w:t xml:space="preserve">Refuse Derived Fuel </w:t>
            </w:r>
            <w:r w:rsidR="00FB2799">
              <w:t>(</w:t>
            </w:r>
            <w:r w:rsidRPr="000C748B">
              <w:t>RDF</w:t>
            </w:r>
            <w:r w:rsidR="00FB2799">
              <w:t>)</w:t>
            </w:r>
            <w:r w:rsidRPr="000C748B">
              <w:t xml:space="preserve"> when a constant level of energy is desired</w:t>
            </w:r>
          </w:p>
          <w:p w14:paraId="4052EB36" w14:textId="434FC3F0" w:rsidR="005A6ADB" w:rsidRPr="000C748B" w:rsidRDefault="00FB2799" w:rsidP="005A6ADB">
            <w:pPr>
              <w:pStyle w:val="ReportTableText"/>
            </w:pPr>
            <w:r w:rsidRPr="00FB2799">
              <w:t xml:space="preserve">Solid Recovered Fuel </w:t>
            </w:r>
            <w:r>
              <w:t>(</w:t>
            </w:r>
            <w:r w:rsidR="005A6ADB" w:rsidRPr="000C748B">
              <w:t>SRF</w:t>
            </w:r>
            <w:r>
              <w:t>)</w:t>
            </w:r>
            <w:r w:rsidR="005A6ADB" w:rsidRPr="000C748B">
              <w:t xml:space="preserve"> output is of higher added value.</w:t>
            </w:r>
          </w:p>
        </w:tc>
        <w:tc>
          <w:tcPr>
            <w:tcW w:w="2268" w:type="dxa"/>
            <w:shd w:val="clear" w:color="auto" w:fill="FFF2CC" w:themeFill="accent4" w:themeFillTint="33"/>
          </w:tcPr>
          <w:p w14:paraId="08131077" w14:textId="4B8B9668" w:rsidR="005A6ADB" w:rsidRPr="000C748B" w:rsidRDefault="005A6ADB" w:rsidP="005A6ADB">
            <w:pPr>
              <w:pStyle w:val="ReportTableText"/>
            </w:pPr>
            <w:r w:rsidRPr="000C748B">
              <w:t>E</w:t>
            </w:r>
            <w:r w:rsidR="009A64E1" w:rsidRPr="000C748B">
              <w:t xml:space="preserve">uropean </w:t>
            </w:r>
            <w:r w:rsidRPr="000C748B">
              <w:t>C</w:t>
            </w:r>
            <w:r w:rsidR="009A64E1" w:rsidRPr="000C748B">
              <w:t>ommission</w:t>
            </w:r>
            <w:r w:rsidRPr="000C748B">
              <w:t xml:space="preserve"> demands separate contract for </w:t>
            </w:r>
            <w:r w:rsidR="00FB2799" w:rsidRPr="00FB2799">
              <w:t xml:space="preserve">Solid Recovered Fuel </w:t>
            </w:r>
            <w:r w:rsidR="00FB2799">
              <w:t>(</w:t>
            </w:r>
            <w:r w:rsidRPr="000C748B">
              <w:t>SRF</w:t>
            </w:r>
            <w:r w:rsidR="00FB2799">
              <w:t>)</w:t>
            </w:r>
            <w:r w:rsidRPr="000C748B">
              <w:t xml:space="preserve"> utilisation to proceed to co-financing as end product depends on private sector</w:t>
            </w:r>
          </w:p>
          <w:p w14:paraId="481657A6" w14:textId="5E6B521C" w:rsidR="005A6ADB" w:rsidRPr="000C748B" w:rsidRDefault="005A6ADB" w:rsidP="005A6ADB">
            <w:pPr>
              <w:pStyle w:val="ReportTableText"/>
            </w:pPr>
            <w:r w:rsidRPr="000C748B">
              <w:t>Low recycling rate</w:t>
            </w:r>
          </w:p>
        </w:tc>
      </w:tr>
      <w:tr w:rsidR="005A6ADB" w:rsidRPr="000C748B" w14:paraId="325BD4A4" w14:textId="3920CF73" w:rsidTr="000C748B">
        <w:trPr>
          <w:cantSplit/>
          <w:trHeight w:val="615"/>
        </w:trPr>
        <w:tc>
          <w:tcPr>
            <w:tcW w:w="2122" w:type="dxa"/>
            <w:shd w:val="clear" w:color="auto" w:fill="C5E0B3" w:themeFill="accent6" w:themeFillTint="66"/>
          </w:tcPr>
          <w:p w14:paraId="7C4EA07D" w14:textId="77777777" w:rsidR="005A6ADB" w:rsidRPr="000C748B" w:rsidRDefault="005A6ADB" w:rsidP="0080748A">
            <w:pPr>
              <w:pStyle w:val="ReportTableText"/>
              <w:rPr>
                <w:b/>
                <w:bCs/>
              </w:rPr>
            </w:pPr>
            <w:r w:rsidRPr="000C748B">
              <w:rPr>
                <w:b/>
                <w:bCs/>
              </w:rPr>
              <w:t>Option 5:</w:t>
            </w:r>
          </w:p>
          <w:p w14:paraId="2992C6CD" w14:textId="353788A0" w:rsidR="005A6ADB" w:rsidRPr="000C748B" w:rsidRDefault="00FB2799" w:rsidP="0080748A">
            <w:pPr>
              <w:pStyle w:val="ReportTableText"/>
            </w:pPr>
            <w:r w:rsidRPr="00FB2799">
              <w:t xml:space="preserve">Mechanical Biological Treatment </w:t>
            </w:r>
            <w:r>
              <w:t>(</w:t>
            </w:r>
            <w:r w:rsidR="005A6ADB" w:rsidRPr="000C748B">
              <w:t>MBT</w:t>
            </w:r>
            <w:r>
              <w:t>)</w:t>
            </w:r>
            <w:r w:rsidR="005A6ADB" w:rsidRPr="000C748B">
              <w:t xml:space="preserve"> with anaerobic fermentation and energy recovery</w:t>
            </w:r>
          </w:p>
        </w:tc>
        <w:tc>
          <w:tcPr>
            <w:tcW w:w="2835" w:type="dxa"/>
          </w:tcPr>
          <w:p w14:paraId="6956760F" w14:textId="77777777" w:rsidR="00C16BE2" w:rsidRPr="000C748B" w:rsidRDefault="00C16BE2" w:rsidP="00C16BE2">
            <w:pPr>
              <w:pStyle w:val="ReportTableText"/>
            </w:pPr>
            <w:r w:rsidRPr="000C748B">
              <w:t xml:space="preserve">Targets the high organic content in waste </w:t>
            </w:r>
          </w:p>
          <w:p w14:paraId="34FC19C2" w14:textId="77777777" w:rsidR="00C16BE2" w:rsidRPr="000C748B" w:rsidRDefault="00C16BE2" w:rsidP="00C16BE2">
            <w:pPr>
              <w:pStyle w:val="ReportTableText"/>
            </w:pPr>
            <w:r w:rsidRPr="000C748B">
              <w:t xml:space="preserve">It caters for biogas production and is a source of renewable energy </w:t>
            </w:r>
          </w:p>
          <w:p w14:paraId="1372CF3E" w14:textId="1F7ACB48" w:rsidR="005A6ADB" w:rsidRPr="000C748B" w:rsidRDefault="00C16BE2" w:rsidP="00C16BE2">
            <w:pPr>
              <w:pStyle w:val="ReportTableText"/>
            </w:pPr>
            <w:r w:rsidRPr="000C748B">
              <w:t xml:space="preserve">There is a track record of dry </w:t>
            </w:r>
            <w:r w:rsidR="00FB2799" w:rsidRPr="00FB2799">
              <w:t xml:space="preserve">Anaerobic Digestion </w:t>
            </w:r>
            <w:r w:rsidR="00FB2799">
              <w:t>(</w:t>
            </w:r>
            <w:r w:rsidRPr="000C748B">
              <w:t>AD</w:t>
            </w:r>
            <w:r w:rsidR="00FB2799">
              <w:t>)</w:t>
            </w:r>
            <w:r w:rsidRPr="000C748B">
              <w:t xml:space="preserve"> plants across Europe</w:t>
            </w:r>
          </w:p>
        </w:tc>
        <w:tc>
          <w:tcPr>
            <w:tcW w:w="2268" w:type="dxa"/>
          </w:tcPr>
          <w:p w14:paraId="62754D24" w14:textId="4335C707" w:rsidR="00C16BE2" w:rsidRPr="000C748B" w:rsidRDefault="00C16BE2" w:rsidP="00C16BE2">
            <w:pPr>
              <w:pStyle w:val="ReportTableText"/>
            </w:pPr>
            <w:r w:rsidRPr="000C748B">
              <w:t>It is a relatively expensive method</w:t>
            </w:r>
          </w:p>
          <w:p w14:paraId="3685495A" w14:textId="491D5810" w:rsidR="005A6ADB" w:rsidRPr="000C748B" w:rsidRDefault="00C16BE2" w:rsidP="00C16BE2">
            <w:pPr>
              <w:pStyle w:val="ReportTableText"/>
            </w:pPr>
            <w:r w:rsidRPr="000C748B">
              <w:t>Investment is sensitive to kWh price</w:t>
            </w:r>
          </w:p>
        </w:tc>
      </w:tr>
      <w:tr w:rsidR="005A6ADB" w:rsidRPr="000C748B" w14:paraId="00D7C897" w14:textId="77777777" w:rsidTr="000C748B">
        <w:trPr>
          <w:cantSplit/>
          <w:trHeight w:val="106"/>
        </w:trPr>
        <w:tc>
          <w:tcPr>
            <w:tcW w:w="2122" w:type="dxa"/>
            <w:shd w:val="clear" w:color="auto" w:fill="C5E0B3" w:themeFill="accent6" w:themeFillTint="66"/>
          </w:tcPr>
          <w:p w14:paraId="688B2885" w14:textId="77777777" w:rsidR="005A6ADB" w:rsidRPr="000C748B" w:rsidRDefault="005A6ADB" w:rsidP="0080748A">
            <w:pPr>
              <w:pStyle w:val="ReportTableText"/>
            </w:pPr>
            <w:r w:rsidRPr="000C748B">
              <w:rPr>
                <w:b/>
                <w:bCs/>
              </w:rPr>
              <w:t>Option 6</w:t>
            </w:r>
            <w:r w:rsidRPr="000C748B">
              <w:t>:</w:t>
            </w:r>
          </w:p>
          <w:p w14:paraId="19BE2B0F" w14:textId="619D4A0F" w:rsidR="005A6ADB" w:rsidRPr="000C748B" w:rsidRDefault="005A6ADB" w:rsidP="0080748A">
            <w:pPr>
              <w:pStyle w:val="ReportTableText"/>
            </w:pPr>
            <w:r w:rsidRPr="000C748B">
              <w:t xml:space="preserve">Waste to </w:t>
            </w:r>
            <w:r w:rsidR="00FB2799">
              <w:t>E</w:t>
            </w:r>
            <w:r w:rsidRPr="000C748B">
              <w:t>nergy (</w:t>
            </w:r>
            <w:proofErr w:type="spellStart"/>
            <w:r w:rsidRPr="000C748B">
              <w:t>WtE</w:t>
            </w:r>
            <w:proofErr w:type="spellEnd"/>
            <w:r w:rsidRPr="000C748B">
              <w:t>) plant</w:t>
            </w:r>
          </w:p>
        </w:tc>
        <w:tc>
          <w:tcPr>
            <w:tcW w:w="2835" w:type="dxa"/>
            <w:shd w:val="clear" w:color="auto" w:fill="auto"/>
          </w:tcPr>
          <w:p w14:paraId="30CD2F73" w14:textId="69DB052B" w:rsidR="00C16BE2" w:rsidRPr="000C748B" w:rsidRDefault="00C16BE2" w:rsidP="00C16BE2">
            <w:pPr>
              <w:pStyle w:val="ReportTableText"/>
              <w:rPr>
                <w:lang w:val="en-US"/>
              </w:rPr>
            </w:pPr>
            <w:r w:rsidRPr="000C748B">
              <w:rPr>
                <w:lang w:val="en-US"/>
              </w:rPr>
              <w:t xml:space="preserve">Last generation </w:t>
            </w:r>
            <w:r w:rsidR="00FB2799">
              <w:rPr>
                <w:lang w:val="en-US"/>
              </w:rPr>
              <w:t>Waste to Energy (</w:t>
            </w:r>
            <w:proofErr w:type="spellStart"/>
            <w:r w:rsidRPr="000C748B">
              <w:rPr>
                <w:lang w:val="en-US"/>
              </w:rPr>
              <w:t>WtE</w:t>
            </w:r>
            <w:proofErr w:type="spellEnd"/>
            <w:r w:rsidR="00FB2799">
              <w:rPr>
                <w:lang w:val="en-US"/>
              </w:rPr>
              <w:t>)</w:t>
            </w:r>
            <w:r w:rsidRPr="000C748B">
              <w:rPr>
                <w:lang w:val="en-US"/>
              </w:rPr>
              <w:t xml:space="preserve"> plants are more efficient and provide for significant reduction of waste mass and negligible emissions </w:t>
            </w:r>
          </w:p>
          <w:p w14:paraId="2F86961F" w14:textId="464838FE" w:rsidR="005A6ADB" w:rsidRPr="000C748B" w:rsidRDefault="00C16BE2" w:rsidP="00C16BE2">
            <w:pPr>
              <w:pStyle w:val="ReportTableText"/>
              <w:rPr>
                <w:b/>
                <w:bCs/>
                <w:lang w:val="en-US"/>
              </w:rPr>
            </w:pPr>
            <w:r w:rsidRPr="000C748B">
              <w:rPr>
                <w:lang w:val="en-US"/>
              </w:rPr>
              <w:t xml:space="preserve">Very low emissions and flexibility to treat potential </w:t>
            </w:r>
            <w:r w:rsidR="00FB2799" w:rsidRPr="00FB2799">
              <w:rPr>
                <w:lang w:val="en-US"/>
              </w:rPr>
              <w:t>Refuse Derived Fuel (</w:t>
            </w:r>
            <w:r w:rsidRPr="000C748B">
              <w:rPr>
                <w:lang w:val="en-US"/>
              </w:rPr>
              <w:t>RDF</w:t>
            </w:r>
            <w:r w:rsidR="00FB2799">
              <w:rPr>
                <w:lang w:val="en-US"/>
              </w:rPr>
              <w:t>)</w:t>
            </w:r>
            <w:r w:rsidRPr="000C748B">
              <w:rPr>
                <w:lang w:val="en-US"/>
              </w:rPr>
              <w:t xml:space="preserve"> streams from other regions</w:t>
            </w:r>
          </w:p>
        </w:tc>
        <w:tc>
          <w:tcPr>
            <w:tcW w:w="2268" w:type="dxa"/>
          </w:tcPr>
          <w:p w14:paraId="2AAE1D05" w14:textId="733C3994" w:rsidR="00C16BE2" w:rsidRPr="000C748B" w:rsidRDefault="00C16BE2" w:rsidP="00C16BE2">
            <w:pPr>
              <w:pStyle w:val="ReportTableText"/>
            </w:pPr>
            <w:r w:rsidRPr="000C748B">
              <w:t>High gate fees</w:t>
            </w:r>
            <w:r w:rsidR="00DC72AB" w:rsidRPr="000C748B">
              <w:t>.</w:t>
            </w:r>
          </w:p>
          <w:p w14:paraId="749C0428" w14:textId="77777777" w:rsidR="00C16BE2" w:rsidRPr="000C748B" w:rsidRDefault="00C16BE2" w:rsidP="00C16BE2">
            <w:pPr>
              <w:pStyle w:val="ReportTableText"/>
            </w:pPr>
            <w:r w:rsidRPr="000C748B">
              <w:t xml:space="preserve">Authorities are bound by strict contracts “bring or pay” and need to be highly skilled during tendering process </w:t>
            </w:r>
          </w:p>
          <w:p w14:paraId="20586D57" w14:textId="46BEF1DC" w:rsidR="00C16BE2" w:rsidRPr="000C748B" w:rsidRDefault="00DC72AB" w:rsidP="00C16BE2">
            <w:pPr>
              <w:pStyle w:val="ReportTableText"/>
            </w:pPr>
            <w:r w:rsidRPr="000C748B">
              <w:t>Uncertain</w:t>
            </w:r>
            <w:r w:rsidR="00C16BE2" w:rsidRPr="000C748B">
              <w:t xml:space="preserve"> co-financ</w:t>
            </w:r>
            <w:r w:rsidRPr="000C748B">
              <w:t>ing of the</w:t>
            </w:r>
            <w:r w:rsidR="00C16BE2" w:rsidRPr="000C748B">
              <w:t xml:space="preserve"> </w:t>
            </w:r>
            <w:r w:rsidR="00FB2799">
              <w:t>Waste to Energy (</w:t>
            </w:r>
            <w:proofErr w:type="spellStart"/>
            <w:r w:rsidR="00C16BE2" w:rsidRPr="000C748B">
              <w:t>WtE</w:t>
            </w:r>
            <w:proofErr w:type="spellEnd"/>
            <w:r w:rsidR="00FB2799">
              <w:t>)</w:t>
            </w:r>
            <w:r w:rsidR="00C16BE2" w:rsidRPr="000C748B">
              <w:t xml:space="preserve"> plant </w:t>
            </w:r>
          </w:p>
          <w:p w14:paraId="5939FB87" w14:textId="6C4722F5" w:rsidR="005A6ADB" w:rsidRPr="000C748B" w:rsidRDefault="00DC72AB" w:rsidP="00C16BE2">
            <w:pPr>
              <w:pStyle w:val="ReportTableText"/>
            </w:pPr>
            <w:r w:rsidRPr="000C748B">
              <w:t>Possible hazardous residue</w:t>
            </w:r>
          </w:p>
        </w:tc>
      </w:tr>
    </w:tbl>
    <w:p w14:paraId="03094017" w14:textId="162C5DA0" w:rsidR="004E1C25" w:rsidRPr="000C748B" w:rsidRDefault="00E33A1C" w:rsidP="00785A45">
      <w:pPr>
        <w:pStyle w:val="ReportText"/>
        <w:jc w:val="both"/>
      </w:pPr>
      <w:r w:rsidRPr="00683EC1">
        <w:t xml:space="preserve">However, when financial parameters were </w:t>
      </w:r>
      <w:proofErr w:type="gramStart"/>
      <w:r w:rsidRPr="00683EC1">
        <w:t>taken into account</w:t>
      </w:r>
      <w:proofErr w:type="gramEnd"/>
      <w:r w:rsidRPr="00683EC1">
        <w:t xml:space="preserve">, </w:t>
      </w:r>
      <w:r w:rsidR="00EC7392" w:rsidRPr="00683EC1">
        <w:t xml:space="preserve">the Municipalities forming the Regional Association have agreed to adopt </w:t>
      </w:r>
      <w:r w:rsidRPr="00683EC1">
        <w:t xml:space="preserve">Option 1 </w:t>
      </w:r>
      <w:r w:rsidR="004E1C25" w:rsidRPr="000C748B">
        <w:t>for</w:t>
      </w:r>
      <w:r w:rsidR="007E01A2" w:rsidRPr="000C748B">
        <w:t xml:space="preserve"> the Phase I of the Project</w:t>
      </w:r>
      <w:r w:rsidR="004E1C25" w:rsidRPr="000C748B">
        <w:t xml:space="preserve">. </w:t>
      </w:r>
    </w:p>
    <w:p w14:paraId="0D32A95B" w14:textId="41B63BA6" w:rsidR="005A6ADB" w:rsidRDefault="004E1C25" w:rsidP="00785A45">
      <w:pPr>
        <w:pStyle w:val="ReportText"/>
        <w:jc w:val="both"/>
      </w:pPr>
      <w:r w:rsidRPr="000C748B">
        <w:t xml:space="preserve">Through implementation of the Phase II and Phase III of the Project, it is planned that future waste treatment </w:t>
      </w:r>
      <w:r w:rsidR="00683EC1" w:rsidRPr="000C748B">
        <w:t xml:space="preserve">is aligned with the Option 4, which will be reassessed and adjusted </w:t>
      </w:r>
      <w:r w:rsidR="000E5A5F">
        <w:t xml:space="preserve">in line with </w:t>
      </w:r>
      <w:r w:rsidR="00683EC1" w:rsidRPr="000C748B">
        <w:t xml:space="preserve">the </w:t>
      </w:r>
      <w:r w:rsidR="00AF1BA2" w:rsidRPr="00AF1BA2">
        <w:t xml:space="preserve">National Waste Management Strategy </w:t>
      </w:r>
      <w:r w:rsidR="00AF1BA2">
        <w:t>(</w:t>
      </w:r>
      <w:r w:rsidR="00683EC1" w:rsidRPr="000C748B">
        <w:t>NWMS</w:t>
      </w:r>
      <w:r w:rsidR="00AF1BA2">
        <w:t>)</w:t>
      </w:r>
      <w:r w:rsidR="00683EC1" w:rsidRPr="000C748B">
        <w:t>, current market capacity needs and best available treatment technology.</w:t>
      </w:r>
      <w:r w:rsidR="00683EC1" w:rsidRPr="000C748B" w:rsidDel="00E33A1C">
        <w:t xml:space="preserve"> </w:t>
      </w:r>
    </w:p>
    <w:p w14:paraId="7F455FB7" w14:textId="40CF010F" w:rsidR="009F6084" w:rsidRDefault="009F6084" w:rsidP="005A1EBC">
      <w:pPr>
        <w:spacing w:before="240"/>
        <w:jc w:val="both"/>
        <w:rPr>
          <w:szCs w:val="20"/>
        </w:rPr>
      </w:pPr>
    </w:p>
    <w:p w14:paraId="70204314" w14:textId="5ED07C82" w:rsidR="009F6084" w:rsidRDefault="009F6084" w:rsidP="005A1EBC">
      <w:pPr>
        <w:spacing w:before="240"/>
        <w:jc w:val="both"/>
        <w:rPr>
          <w:szCs w:val="20"/>
        </w:rPr>
        <w:sectPr w:rsidR="009F6084" w:rsidSect="00F17CBF">
          <w:pgSz w:w="16839" w:h="11907" w:orient="landscape" w:code="9"/>
          <w:pgMar w:top="567" w:right="567" w:bottom="567" w:left="567" w:header="284" w:footer="284" w:gutter="0"/>
          <w:cols w:num="2" w:space="708"/>
          <w:docGrid w:linePitch="360"/>
        </w:sectPr>
      </w:pPr>
    </w:p>
    <w:p w14:paraId="20F64F0B" w14:textId="3430CD9A" w:rsidR="008B1288" w:rsidRPr="00514881" w:rsidRDefault="008B1288" w:rsidP="009D0671">
      <w:pPr>
        <w:pStyle w:val="ReportLevel1"/>
        <w:numPr>
          <w:ilvl w:val="0"/>
          <w:numId w:val="1"/>
        </w:numPr>
      </w:pPr>
      <w:bookmarkStart w:id="13" w:name="_Toc65238731"/>
      <w:bookmarkStart w:id="14" w:name="_Toc65238732"/>
      <w:bookmarkStart w:id="15" w:name="_Toc36119334"/>
      <w:bookmarkStart w:id="16" w:name="_Toc36119394"/>
      <w:bookmarkStart w:id="17" w:name="_Toc36112105"/>
      <w:bookmarkStart w:id="18" w:name="_Toc36119335"/>
      <w:bookmarkStart w:id="19" w:name="_Toc36119395"/>
      <w:bookmarkStart w:id="20" w:name="_Toc65238733"/>
      <w:bookmarkStart w:id="21" w:name="_Toc65238734"/>
      <w:bookmarkStart w:id="22" w:name="_Toc65238735"/>
      <w:bookmarkStart w:id="23" w:name="_Toc65238736"/>
      <w:bookmarkStart w:id="24" w:name="_Toc65238737"/>
      <w:bookmarkStart w:id="25" w:name="_Toc65238738"/>
      <w:bookmarkStart w:id="26" w:name="_Toc65238739"/>
      <w:bookmarkStart w:id="27" w:name="_Toc65238740"/>
      <w:bookmarkStart w:id="28" w:name="_Toc65238741"/>
      <w:bookmarkStart w:id="29" w:name="_Toc65238742"/>
      <w:bookmarkStart w:id="30" w:name="_Toc65238743"/>
      <w:bookmarkStart w:id="31" w:name="_Toc65238744"/>
      <w:bookmarkStart w:id="32" w:name="_Toc65238745"/>
      <w:bookmarkStart w:id="33" w:name="_Toc65238746"/>
      <w:bookmarkStart w:id="34" w:name="_Toc65238747"/>
      <w:bookmarkStart w:id="35" w:name="_Toc65238748"/>
      <w:bookmarkStart w:id="36" w:name="_Toc65238749"/>
      <w:bookmarkStart w:id="37" w:name="_Toc65238750"/>
      <w:bookmarkStart w:id="38" w:name="_Toc36112108"/>
      <w:bookmarkStart w:id="39" w:name="_Toc36119338"/>
      <w:bookmarkStart w:id="40" w:name="_Toc36119398"/>
      <w:bookmarkStart w:id="41" w:name="_Toc36112109"/>
      <w:bookmarkStart w:id="42" w:name="_Toc36119339"/>
      <w:bookmarkStart w:id="43" w:name="_Toc36119399"/>
      <w:bookmarkStart w:id="44" w:name="_Toc36112110"/>
      <w:bookmarkStart w:id="45" w:name="_Toc36119340"/>
      <w:bookmarkStart w:id="46" w:name="_Toc36119400"/>
      <w:bookmarkStart w:id="47" w:name="_Toc78984831"/>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r w:rsidRPr="00514881">
        <w:lastRenderedPageBreak/>
        <w:t xml:space="preserve">Environmental </w:t>
      </w:r>
      <w:r w:rsidR="00C15852">
        <w:t xml:space="preserve">and Social </w:t>
      </w:r>
      <w:r w:rsidRPr="00514881">
        <w:t>Impact</w:t>
      </w:r>
      <w:r w:rsidR="0070104E">
        <w:t>s</w:t>
      </w:r>
      <w:bookmarkEnd w:id="47"/>
    </w:p>
    <w:p w14:paraId="1FCDEF57" w14:textId="6714CC35" w:rsidR="0070104E" w:rsidRPr="00E8045D" w:rsidRDefault="0070104E" w:rsidP="00E8045D">
      <w:pPr>
        <w:pStyle w:val="ReportLevel3"/>
      </w:pPr>
      <w:bookmarkStart w:id="48" w:name="_Toc78984832"/>
      <w:bookmarkStart w:id="49" w:name="_Hlk22032681"/>
      <w:r w:rsidRPr="00E8045D">
        <w:t>E</w:t>
      </w:r>
      <w:r>
        <w:t xml:space="preserve">nvironmental </w:t>
      </w:r>
      <w:r w:rsidRPr="00E8045D">
        <w:t>I</w:t>
      </w:r>
      <w:r>
        <w:t xml:space="preserve">mpact </w:t>
      </w:r>
      <w:r w:rsidRPr="00E8045D">
        <w:t>A</w:t>
      </w:r>
      <w:r>
        <w:t>ssessment</w:t>
      </w:r>
      <w:r w:rsidRPr="00E8045D">
        <w:t xml:space="preserve"> Process</w:t>
      </w:r>
      <w:bookmarkEnd w:id="48"/>
    </w:p>
    <w:p w14:paraId="5541AFE1" w14:textId="7D6C99ED" w:rsidR="00503EBA" w:rsidRPr="00757DC3" w:rsidRDefault="00503EBA" w:rsidP="00A322DC">
      <w:pPr>
        <w:pStyle w:val="ReportText"/>
        <w:jc w:val="both"/>
      </w:pPr>
      <w:r w:rsidRPr="00503EBA">
        <w:t xml:space="preserve">The environmental assessment of the Project has been done through the Environmental Impact Assessment (EIA) which was updated in 2020. EIA complies with latest EU EIA requirements, national legislation and Regional Plan for waste management </w:t>
      </w:r>
      <w:r w:rsidRPr="004F4AB6">
        <w:t>developed and adopted for period 2019 – 2029. Ministry of Environmental Protection (</w:t>
      </w:r>
      <w:proofErr w:type="spellStart"/>
      <w:r w:rsidRPr="004F4AB6">
        <w:t>MoEP</w:t>
      </w:r>
      <w:proofErr w:type="spellEnd"/>
      <w:r w:rsidRPr="004F4AB6">
        <w:t xml:space="preserve">) issued a Consent on revised EIA in July 2020. </w:t>
      </w:r>
      <w:r w:rsidR="004C1227">
        <w:t xml:space="preserve">Additional E&amp;S assessment of the Project has been undertaken in 2021 with the aim to identify gaps between the existing documentation, national legislation requirements and requirements of Lenders and EU Directives. </w:t>
      </w:r>
    </w:p>
    <w:p w14:paraId="33D96A36" w14:textId="7B6FE8D3" w:rsidR="00EE4D73" w:rsidRPr="000C748B" w:rsidRDefault="00EE4D73" w:rsidP="00A322DC">
      <w:pPr>
        <w:pStyle w:val="ReportText"/>
        <w:jc w:val="both"/>
        <w:rPr>
          <w:szCs w:val="18"/>
        </w:rPr>
      </w:pPr>
      <w:r w:rsidRPr="00503EBA">
        <w:rPr>
          <w:szCs w:val="18"/>
        </w:rPr>
        <w:t xml:space="preserve">According to </w:t>
      </w:r>
      <w:r w:rsidR="00503EBA" w:rsidRPr="000C748B">
        <w:rPr>
          <w:szCs w:val="18"/>
        </w:rPr>
        <w:t xml:space="preserve">the </w:t>
      </w:r>
      <w:r w:rsidRPr="00503EBA">
        <w:rPr>
          <w:szCs w:val="18"/>
        </w:rPr>
        <w:t xml:space="preserve">EIA, construction of new regional landfill </w:t>
      </w:r>
      <w:r w:rsidR="00503EBA" w:rsidRPr="000C748B">
        <w:rPr>
          <w:szCs w:val="18"/>
        </w:rPr>
        <w:t>“</w:t>
      </w:r>
      <w:proofErr w:type="spellStart"/>
      <w:r w:rsidRPr="00503EBA">
        <w:rPr>
          <w:szCs w:val="18"/>
        </w:rPr>
        <w:t>Kalenic</w:t>
      </w:r>
      <w:proofErr w:type="spellEnd"/>
      <w:r w:rsidR="00503EBA" w:rsidRPr="000C748B">
        <w:rPr>
          <w:szCs w:val="18"/>
        </w:rPr>
        <w:t>”</w:t>
      </w:r>
      <w:r w:rsidRPr="00503EBA">
        <w:rPr>
          <w:szCs w:val="18"/>
        </w:rPr>
        <w:t xml:space="preserve"> will </w:t>
      </w:r>
      <w:r w:rsidR="00503EBA" w:rsidRPr="000C748B">
        <w:rPr>
          <w:szCs w:val="18"/>
        </w:rPr>
        <w:t xml:space="preserve">lead to </w:t>
      </w:r>
      <w:r w:rsidRPr="00503EBA">
        <w:rPr>
          <w:szCs w:val="18"/>
        </w:rPr>
        <w:t>improve</w:t>
      </w:r>
      <w:r w:rsidR="00503EBA" w:rsidRPr="000C748B">
        <w:rPr>
          <w:szCs w:val="18"/>
        </w:rPr>
        <w:t>ment of</w:t>
      </w:r>
      <w:r w:rsidRPr="00503EBA">
        <w:rPr>
          <w:szCs w:val="18"/>
        </w:rPr>
        <w:t xml:space="preserve"> waste management</w:t>
      </w:r>
      <w:r w:rsidR="00503EBA" w:rsidRPr="000C748B">
        <w:rPr>
          <w:szCs w:val="18"/>
        </w:rPr>
        <w:t xml:space="preserve"> in the region</w:t>
      </w:r>
      <w:r w:rsidRPr="00503EBA">
        <w:rPr>
          <w:szCs w:val="18"/>
        </w:rPr>
        <w:t>. The landfill is designed and is planned to operate in compliance with the national and international (EU) standards and regulations.</w:t>
      </w:r>
      <w:r w:rsidR="008A7035" w:rsidRPr="00503EBA">
        <w:rPr>
          <w:szCs w:val="18"/>
        </w:rPr>
        <w:t xml:space="preserve"> EIA addressed negative impacts during construction and operation phase as well as mitigation measures.</w:t>
      </w:r>
    </w:p>
    <w:p w14:paraId="67D77A75" w14:textId="6D893592" w:rsidR="004E5737" w:rsidRPr="005A1EBC" w:rsidRDefault="008B1288" w:rsidP="005A1EBC">
      <w:pPr>
        <w:pStyle w:val="ReportLevel3"/>
      </w:pPr>
      <w:bookmarkStart w:id="50" w:name="_Toc78984833"/>
      <w:r w:rsidRPr="00355A81">
        <w:t>Project benefits</w:t>
      </w:r>
      <w:bookmarkEnd w:id="49"/>
      <w:bookmarkEnd w:id="50"/>
    </w:p>
    <w:p w14:paraId="4A1159D8" w14:textId="74CC8AD4" w:rsidR="00E55C7A" w:rsidRPr="00E55C7A" w:rsidRDefault="004E5737" w:rsidP="00072098">
      <w:pPr>
        <w:pStyle w:val="ReportText"/>
        <w:jc w:val="both"/>
        <w:rPr>
          <w:szCs w:val="22"/>
        </w:rPr>
      </w:pPr>
      <w:r w:rsidRPr="005A1EBC">
        <w:rPr>
          <w:szCs w:val="18"/>
        </w:rPr>
        <w:t>In general, t</w:t>
      </w:r>
      <w:r w:rsidR="00FF4137" w:rsidRPr="005A1EBC">
        <w:rPr>
          <w:szCs w:val="18"/>
        </w:rPr>
        <w:t xml:space="preserve">he </w:t>
      </w:r>
      <w:r w:rsidRPr="005A1EBC">
        <w:rPr>
          <w:szCs w:val="18"/>
        </w:rPr>
        <w:t>Project</w:t>
      </w:r>
      <w:r w:rsidR="00FF4137" w:rsidRPr="005A1EBC">
        <w:rPr>
          <w:szCs w:val="18"/>
        </w:rPr>
        <w:t xml:space="preserve"> is expected to have </w:t>
      </w:r>
      <w:r w:rsidR="0033274F">
        <w:rPr>
          <w:szCs w:val="18"/>
        </w:rPr>
        <w:t>positive</w:t>
      </w:r>
      <w:r w:rsidR="00FF4137" w:rsidRPr="005A1EBC">
        <w:rPr>
          <w:szCs w:val="18"/>
        </w:rPr>
        <w:t xml:space="preserve"> environmental impact</w:t>
      </w:r>
      <w:r w:rsidR="006D7BF6" w:rsidRPr="005A1EBC">
        <w:rPr>
          <w:szCs w:val="18"/>
        </w:rPr>
        <w:t xml:space="preserve"> on users, </w:t>
      </w:r>
      <w:r w:rsidR="00860C49">
        <w:rPr>
          <w:szCs w:val="18"/>
        </w:rPr>
        <w:t>waste management</w:t>
      </w:r>
      <w:r w:rsidR="00860C49" w:rsidRPr="005A1EBC">
        <w:rPr>
          <w:szCs w:val="18"/>
        </w:rPr>
        <w:t xml:space="preserve"> </w:t>
      </w:r>
      <w:r w:rsidR="00860C49">
        <w:rPr>
          <w:szCs w:val="18"/>
        </w:rPr>
        <w:t xml:space="preserve">in the region </w:t>
      </w:r>
      <w:r w:rsidR="006D7BF6" w:rsidRPr="005A1EBC">
        <w:rPr>
          <w:szCs w:val="18"/>
        </w:rPr>
        <w:t xml:space="preserve">as well as to the environment. </w:t>
      </w:r>
      <w:r w:rsidR="00E55C7A">
        <w:rPr>
          <w:szCs w:val="22"/>
        </w:rPr>
        <w:t>Use of s</w:t>
      </w:r>
      <w:r w:rsidR="00E55C7A" w:rsidRPr="0049339E">
        <w:rPr>
          <w:szCs w:val="22"/>
        </w:rPr>
        <w:t>anitary landfill</w:t>
      </w:r>
      <w:r w:rsidR="00E55C7A">
        <w:rPr>
          <w:szCs w:val="22"/>
        </w:rPr>
        <w:t xml:space="preserve"> will ensure reduced</w:t>
      </w:r>
      <w:r w:rsidR="00E55C7A" w:rsidRPr="0049339E">
        <w:rPr>
          <w:szCs w:val="22"/>
        </w:rPr>
        <w:t xml:space="preserve"> environmental impact (low odours, animals, and risk of fire), health risks and better control over waste </w:t>
      </w:r>
      <w:r w:rsidR="00841B25">
        <w:rPr>
          <w:szCs w:val="22"/>
        </w:rPr>
        <w:t>compared to</w:t>
      </w:r>
      <w:r w:rsidR="00E55C7A" w:rsidRPr="0049339E">
        <w:rPr>
          <w:szCs w:val="22"/>
        </w:rPr>
        <w:t xml:space="preserve"> </w:t>
      </w:r>
      <w:r w:rsidR="00841B25">
        <w:rPr>
          <w:szCs w:val="22"/>
        </w:rPr>
        <w:t xml:space="preserve">non-regulated </w:t>
      </w:r>
      <w:r w:rsidR="00E55C7A" w:rsidRPr="0049339E">
        <w:rPr>
          <w:szCs w:val="22"/>
        </w:rPr>
        <w:t>landfills.</w:t>
      </w:r>
    </w:p>
    <w:p w14:paraId="18000595" w14:textId="247FF7A4" w:rsidR="008B5369" w:rsidRPr="00955ADA" w:rsidRDefault="00700C9C" w:rsidP="00072098">
      <w:pPr>
        <w:pStyle w:val="ReportText"/>
        <w:jc w:val="both"/>
        <w:rPr>
          <w:szCs w:val="18"/>
          <w:u w:val="single"/>
        </w:rPr>
      </w:pPr>
      <w:r w:rsidRPr="00955ADA">
        <w:rPr>
          <w:szCs w:val="18"/>
          <w:u w:val="single"/>
        </w:rPr>
        <w:t>Following key benefits of the Project have been identified:</w:t>
      </w:r>
    </w:p>
    <w:p w14:paraId="181150D3" w14:textId="2BD97503" w:rsidR="0033274F" w:rsidRPr="0092079C" w:rsidRDefault="0033274F" w:rsidP="007C3DE3">
      <w:pPr>
        <w:pStyle w:val="ReportList1"/>
        <w:numPr>
          <w:ilvl w:val="0"/>
          <w:numId w:val="14"/>
        </w:numPr>
        <w:spacing w:before="0" w:after="0"/>
        <w:ind w:left="714" w:hanging="357"/>
      </w:pPr>
      <w:r w:rsidRPr="0092079C">
        <w:t>Expand the collection system in urban and rural areas</w:t>
      </w:r>
      <w:r w:rsidR="002B006B" w:rsidRPr="0092079C">
        <w:t>,</w:t>
      </w:r>
    </w:p>
    <w:p w14:paraId="6B567EF9" w14:textId="506ABE7E" w:rsidR="0033274F" w:rsidRPr="001211F4" w:rsidRDefault="0033274F" w:rsidP="007C3DE3">
      <w:pPr>
        <w:pStyle w:val="ReportList1"/>
        <w:numPr>
          <w:ilvl w:val="0"/>
          <w:numId w:val="14"/>
        </w:numPr>
        <w:spacing w:before="0" w:after="0"/>
        <w:ind w:left="714" w:hanging="357"/>
      </w:pPr>
      <w:r w:rsidRPr="0092079C">
        <w:t>Develop selective collection system</w:t>
      </w:r>
      <w:r w:rsidR="002B006B" w:rsidRPr="0092079C">
        <w:t>,</w:t>
      </w:r>
    </w:p>
    <w:p w14:paraId="70520BDE" w14:textId="2A1ACFC7" w:rsidR="0033274F" w:rsidRPr="007C3DE3" w:rsidRDefault="0033274F" w:rsidP="007C3DE3">
      <w:pPr>
        <w:pStyle w:val="ReportList1"/>
        <w:numPr>
          <w:ilvl w:val="0"/>
          <w:numId w:val="14"/>
        </w:numPr>
        <w:spacing w:before="0" w:after="0"/>
        <w:ind w:left="714" w:hanging="357"/>
      </w:pPr>
      <w:r w:rsidRPr="007C3DE3">
        <w:t>Upgrade and modernize existing waste collection and transportation equipment (vehicles, bins, etc.)</w:t>
      </w:r>
      <w:r w:rsidR="002B006B" w:rsidRPr="007C3DE3">
        <w:t>,</w:t>
      </w:r>
    </w:p>
    <w:p w14:paraId="169E35C4" w14:textId="65F6D7DB" w:rsidR="0033274F" w:rsidRPr="007C3DE3" w:rsidRDefault="0033274F" w:rsidP="007C3DE3">
      <w:pPr>
        <w:pStyle w:val="ReportList1"/>
        <w:numPr>
          <w:ilvl w:val="0"/>
          <w:numId w:val="14"/>
        </w:numPr>
        <w:spacing w:before="0" w:after="0"/>
        <w:ind w:left="714" w:hanging="357"/>
      </w:pPr>
      <w:r w:rsidRPr="007C3DE3">
        <w:t>Envisage suitable measures for special waste streams via sufficient available collection points and “take back schemes” in accordance with specific EU Directives and local regulations</w:t>
      </w:r>
      <w:r w:rsidR="002B006B" w:rsidRPr="007C3DE3">
        <w:t>,</w:t>
      </w:r>
      <w:r w:rsidRPr="007C3DE3">
        <w:t xml:space="preserve"> </w:t>
      </w:r>
    </w:p>
    <w:p w14:paraId="4E816C41" w14:textId="30BAC541" w:rsidR="0033274F" w:rsidRPr="007C3DE3" w:rsidRDefault="0033274F" w:rsidP="007C3DE3">
      <w:pPr>
        <w:pStyle w:val="ReportList1"/>
        <w:numPr>
          <w:ilvl w:val="0"/>
          <w:numId w:val="14"/>
        </w:numPr>
        <w:spacing w:before="0" w:after="0"/>
        <w:ind w:left="714" w:hanging="357"/>
      </w:pPr>
      <w:r w:rsidRPr="007C3DE3">
        <w:t xml:space="preserve">Optimise waste transfer to the regional landfill via </w:t>
      </w:r>
      <w:r w:rsidR="00BA1003" w:rsidRPr="007C3DE3">
        <w:t>use of t</w:t>
      </w:r>
      <w:r w:rsidRPr="007C3DE3">
        <w:t xml:space="preserve">ransfer </w:t>
      </w:r>
      <w:r w:rsidR="00BA1003" w:rsidRPr="007C3DE3">
        <w:t>s</w:t>
      </w:r>
      <w:r w:rsidRPr="007C3DE3">
        <w:t xml:space="preserve">tations in municipalities of </w:t>
      </w:r>
      <w:proofErr w:type="spellStart"/>
      <w:r w:rsidRPr="007C3DE3">
        <w:t>Valjevo</w:t>
      </w:r>
      <w:proofErr w:type="spellEnd"/>
      <w:r w:rsidRPr="007C3DE3">
        <w:t xml:space="preserve">, </w:t>
      </w:r>
      <w:proofErr w:type="spellStart"/>
      <w:r w:rsidRPr="007C3DE3">
        <w:t>Lazarevac</w:t>
      </w:r>
      <w:proofErr w:type="spellEnd"/>
      <w:r w:rsidRPr="007C3DE3">
        <w:t xml:space="preserve"> and </w:t>
      </w:r>
      <w:proofErr w:type="spellStart"/>
      <w:r w:rsidRPr="007C3DE3">
        <w:t>Koceljeva</w:t>
      </w:r>
      <w:proofErr w:type="spellEnd"/>
      <w:r w:rsidRPr="007C3DE3">
        <w:t xml:space="preserve"> and transfer point in Obrenovac</w:t>
      </w:r>
      <w:r w:rsidR="002B006B" w:rsidRPr="007C3DE3">
        <w:t>,</w:t>
      </w:r>
    </w:p>
    <w:p w14:paraId="5622E176" w14:textId="5A73C446" w:rsidR="0033274F" w:rsidRPr="007C3DE3" w:rsidRDefault="0033274F" w:rsidP="007C3DE3">
      <w:pPr>
        <w:pStyle w:val="ReportList1"/>
        <w:numPr>
          <w:ilvl w:val="0"/>
          <w:numId w:val="14"/>
        </w:numPr>
        <w:spacing w:before="0" w:after="0"/>
        <w:ind w:left="714" w:hanging="357"/>
      </w:pPr>
      <w:r w:rsidRPr="007C3DE3">
        <w:t>Recovery/ recycling of packaging waste, according to the provisions of the national and international legislation</w:t>
      </w:r>
      <w:r w:rsidR="00841B25" w:rsidRPr="007C3DE3">
        <w:t>,</w:t>
      </w:r>
    </w:p>
    <w:p w14:paraId="42449082" w14:textId="6785E4AB" w:rsidR="0033274F" w:rsidRPr="007C3DE3" w:rsidRDefault="0033274F" w:rsidP="007C3DE3">
      <w:pPr>
        <w:pStyle w:val="ReportList1"/>
        <w:numPr>
          <w:ilvl w:val="0"/>
          <w:numId w:val="14"/>
        </w:numPr>
        <w:spacing w:before="0" w:after="0"/>
        <w:ind w:left="714" w:hanging="357"/>
      </w:pPr>
      <w:r w:rsidRPr="007C3DE3">
        <w:t xml:space="preserve">Construction of a regional sanitary landfill in the municipality of </w:t>
      </w:r>
      <w:proofErr w:type="spellStart"/>
      <w:r w:rsidRPr="007C3DE3">
        <w:t>Ub</w:t>
      </w:r>
      <w:proofErr w:type="spellEnd"/>
      <w:r w:rsidRPr="007C3DE3">
        <w:t>, compliant to EU Landfill Directive</w:t>
      </w:r>
      <w:r w:rsidR="002B006B" w:rsidRPr="007C3DE3">
        <w:t>,</w:t>
      </w:r>
    </w:p>
    <w:p w14:paraId="5B6892C8" w14:textId="18DD2F70" w:rsidR="0033274F" w:rsidRPr="007C3DE3" w:rsidRDefault="0033274F" w:rsidP="007C3DE3">
      <w:pPr>
        <w:pStyle w:val="ReportList1"/>
        <w:numPr>
          <w:ilvl w:val="0"/>
          <w:numId w:val="14"/>
        </w:numPr>
        <w:spacing w:before="0" w:after="0"/>
        <w:ind w:left="714" w:hanging="357"/>
      </w:pPr>
      <w:r w:rsidRPr="007C3DE3">
        <w:t>Promote home-composting and biowaste composting</w:t>
      </w:r>
      <w:r w:rsidR="002B006B" w:rsidRPr="007C3DE3">
        <w:t>,</w:t>
      </w:r>
    </w:p>
    <w:p w14:paraId="3E6DC6E6" w14:textId="56C5455F" w:rsidR="0033274F" w:rsidRPr="007C3DE3" w:rsidRDefault="0033274F" w:rsidP="007C3DE3">
      <w:pPr>
        <w:pStyle w:val="ReportList1"/>
        <w:numPr>
          <w:ilvl w:val="0"/>
          <w:numId w:val="14"/>
        </w:numPr>
        <w:spacing w:before="0" w:after="0"/>
        <w:ind w:left="714" w:hanging="357"/>
      </w:pPr>
      <w:r w:rsidRPr="007C3DE3">
        <w:t>Closure and rehabilitation of non-</w:t>
      </w:r>
      <w:r w:rsidR="00D06811" w:rsidRPr="007C3DE3">
        <w:t xml:space="preserve">sanitary </w:t>
      </w:r>
      <w:r w:rsidRPr="007C3DE3">
        <w:t>landfills and dumpsites</w:t>
      </w:r>
      <w:r w:rsidR="00641199" w:rsidRPr="007C3DE3">
        <w:t>.</w:t>
      </w:r>
      <w:r w:rsidRPr="007C3DE3">
        <w:t xml:space="preserve"> </w:t>
      </w:r>
    </w:p>
    <w:p w14:paraId="775A6F8A" w14:textId="2CA351CE" w:rsidR="00FA6651" w:rsidRPr="00C71633" w:rsidRDefault="006B43EA" w:rsidP="00C71633">
      <w:pPr>
        <w:pStyle w:val="ReportLevel3"/>
      </w:pPr>
      <w:bookmarkStart w:id="51" w:name="_Toc78984834"/>
      <w:r w:rsidRPr="00C71633">
        <w:t>Potential impacts and mitigation measures</w:t>
      </w:r>
      <w:bookmarkEnd w:id="51"/>
    </w:p>
    <w:p w14:paraId="71CB934D" w14:textId="0984B545" w:rsidR="00757DC3" w:rsidRPr="000C748B" w:rsidRDefault="00786760" w:rsidP="00786760">
      <w:pPr>
        <w:pStyle w:val="ReportText"/>
        <w:jc w:val="both"/>
        <w:rPr>
          <w:szCs w:val="22"/>
        </w:rPr>
      </w:pPr>
      <w:r w:rsidRPr="00BA497B">
        <w:rPr>
          <w:szCs w:val="22"/>
        </w:rPr>
        <w:t xml:space="preserve">As a part of the </w:t>
      </w:r>
      <w:r w:rsidR="00841B25">
        <w:rPr>
          <w:szCs w:val="22"/>
        </w:rPr>
        <w:t xml:space="preserve">additional </w:t>
      </w:r>
      <w:r w:rsidRPr="00BA497B">
        <w:rPr>
          <w:szCs w:val="22"/>
        </w:rPr>
        <w:t xml:space="preserve">environmental and social assessment of the </w:t>
      </w:r>
      <w:r w:rsidR="00685021" w:rsidRPr="00BA497B">
        <w:rPr>
          <w:szCs w:val="22"/>
        </w:rPr>
        <w:t>P</w:t>
      </w:r>
      <w:r w:rsidRPr="00BA497B">
        <w:rPr>
          <w:szCs w:val="22"/>
        </w:rPr>
        <w:t>roject</w:t>
      </w:r>
      <w:r w:rsidR="00841B25">
        <w:rPr>
          <w:szCs w:val="22"/>
        </w:rPr>
        <w:t xml:space="preserve"> undertaken in 2021</w:t>
      </w:r>
      <w:r w:rsidR="00685021" w:rsidRPr="00BA497B">
        <w:rPr>
          <w:szCs w:val="22"/>
        </w:rPr>
        <w:t>,</w:t>
      </w:r>
      <w:r w:rsidRPr="00BA497B">
        <w:rPr>
          <w:szCs w:val="22"/>
        </w:rPr>
        <w:t xml:space="preserve"> key risks, impacts and mitigation </w:t>
      </w:r>
      <w:r w:rsidR="00F254F9" w:rsidRPr="00BA497B">
        <w:rPr>
          <w:szCs w:val="22"/>
        </w:rPr>
        <w:t xml:space="preserve">measures </w:t>
      </w:r>
      <w:r w:rsidRPr="00BA497B">
        <w:rPr>
          <w:szCs w:val="22"/>
        </w:rPr>
        <w:t xml:space="preserve">have been identified. </w:t>
      </w:r>
      <w:r w:rsidR="00F254F9" w:rsidRPr="00BA497B">
        <w:rPr>
          <w:szCs w:val="22"/>
        </w:rPr>
        <w:t>Based on the findings,</w:t>
      </w:r>
      <w:r w:rsidR="007447E4" w:rsidRPr="00BA497B">
        <w:rPr>
          <w:szCs w:val="22"/>
        </w:rPr>
        <w:t xml:space="preserve"> Environmental and Social Action Plan has been developed as well as</w:t>
      </w:r>
      <w:r w:rsidR="00072098" w:rsidRPr="00BA497B">
        <w:rPr>
          <w:szCs w:val="22"/>
        </w:rPr>
        <w:t xml:space="preserve"> Stakeholder Engagement Plan</w:t>
      </w:r>
      <w:r w:rsidR="00E55C7A" w:rsidRPr="000C748B">
        <w:rPr>
          <w:szCs w:val="22"/>
        </w:rPr>
        <w:t xml:space="preserve"> and Land Acquisition and Resettlement Framework</w:t>
      </w:r>
      <w:r w:rsidR="00475C2A" w:rsidRPr="00BA497B">
        <w:rPr>
          <w:szCs w:val="22"/>
        </w:rPr>
        <w:t>. These will be</w:t>
      </w:r>
      <w:r w:rsidR="00F254F9" w:rsidRPr="00BA497B">
        <w:rPr>
          <w:szCs w:val="22"/>
        </w:rPr>
        <w:t xml:space="preserve"> later used by the </w:t>
      </w:r>
      <w:proofErr w:type="spellStart"/>
      <w:r w:rsidR="0049339E" w:rsidRPr="00BA497B">
        <w:rPr>
          <w:szCs w:val="22"/>
        </w:rPr>
        <w:t>Eko-Tamnava</w:t>
      </w:r>
      <w:proofErr w:type="spellEnd"/>
      <w:r w:rsidR="0049339E" w:rsidRPr="00BA497B">
        <w:rPr>
          <w:szCs w:val="22"/>
        </w:rPr>
        <w:t xml:space="preserve"> d.o.o. </w:t>
      </w:r>
      <w:proofErr w:type="spellStart"/>
      <w:r w:rsidR="0049339E" w:rsidRPr="00BA497B">
        <w:rPr>
          <w:szCs w:val="22"/>
        </w:rPr>
        <w:t>Ub</w:t>
      </w:r>
      <w:proofErr w:type="spellEnd"/>
      <w:r w:rsidR="00072098" w:rsidRPr="00BA497B">
        <w:rPr>
          <w:szCs w:val="22"/>
        </w:rPr>
        <w:t xml:space="preserve"> and </w:t>
      </w:r>
      <w:r w:rsidR="0049339E" w:rsidRPr="00BA497B">
        <w:rPr>
          <w:szCs w:val="22"/>
        </w:rPr>
        <w:t xml:space="preserve">the </w:t>
      </w:r>
      <w:r w:rsidR="00F254F9" w:rsidRPr="00BA497B">
        <w:rPr>
          <w:szCs w:val="22"/>
        </w:rPr>
        <w:t xml:space="preserve">future Contractor to prepare detailed </w:t>
      </w:r>
      <w:r w:rsidR="003547B0" w:rsidRPr="000C748B">
        <w:rPr>
          <w:szCs w:val="22"/>
        </w:rPr>
        <w:t xml:space="preserve">Project specific Construction Environmental and Social Management Plans (CESMPs) which will be implemented </w:t>
      </w:r>
      <w:r w:rsidR="00F254F9" w:rsidRPr="00BA497B">
        <w:rPr>
          <w:szCs w:val="22"/>
        </w:rPr>
        <w:t xml:space="preserve">during the construction </w:t>
      </w:r>
      <w:r w:rsidR="003547B0" w:rsidRPr="000C748B">
        <w:rPr>
          <w:szCs w:val="22"/>
        </w:rPr>
        <w:t>phase</w:t>
      </w:r>
      <w:r w:rsidR="00F254F9" w:rsidRPr="00BA497B">
        <w:rPr>
          <w:szCs w:val="22"/>
        </w:rPr>
        <w:t xml:space="preserve">. </w:t>
      </w:r>
      <w:proofErr w:type="spellStart"/>
      <w:r w:rsidR="003547B0" w:rsidRPr="000C748B">
        <w:rPr>
          <w:szCs w:val="22"/>
        </w:rPr>
        <w:t>Eko-Tamanava</w:t>
      </w:r>
      <w:proofErr w:type="spellEnd"/>
      <w:r w:rsidR="003547B0" w:rsidRPr="000C748B">
        <w:rPr>
          <w:szCs w:val="22"/>
        </w:rPr>
        <w:t xml:space="preserve"> will be responsible for preparation of the Operation </w:t>
      </w:r>
      <w:r w:rsidR="003547B0" w:rsidRPr="00BA497B">
        <w:rPr>
          <w:szCs w:val="22"/>
        </w:rPr>
        <w:t>Environmental and Social Management Plans</w:t>
      </w:r>
      <w:r w:rsidR="003547B0" w:rsidRPr="000C748B">
        <w:rPr>
          <w:szCs w:val="22"/>
        </w:rPr>
        <w:t xml:space="preserve"> (OESMP) which will cover all risks and ensure implementation of relevant mitigation measures.</w:t>
      </w:r>
      <w:r w:rsidR="007E7FB6">
        <w:rPr>
          <w:szCs w:val="22"/>
        </w:rPr>
        <w:t xml:space="preserve"> </w:t>
      </w:r>
    </w:p>
    <w:p w14:paraId="020C6FCA" w14:textId="3464D2FA" w:rsidR="00685021" w:rsidRDefault="00F254F9" w:rsidP="00786760">
      <w:pPr>
        <w:pStyle w:val="ReportText"/>
        <w:jc w:val="both"/>
        <w:rPr>
          <w:szCs w:val="22"/>
        </w:rPr>
      </w:pPr>
      <w:r w:rsidRPr="00BA497B">
        <w:rPr>
          <w:szCs w:val="22"/>
        </w:rPr>
        <w:t>Through implementation of th</w:t>
      </w:r>
      <w:r w:rsidR="00475C2A" w:rsidRPr="00BA497B">
        <w:rPr>
          <w:szCs w:val="22"/>
        </w:rPr>
        <w:t>ese</w:t>
      </w:r>
      <w:r w:rsidRPr="00BA497B">
        <w:rPr>
          <w:szCs w:val="22"/>
        </w:rPr>
        <w:t xml:space="preserve"> plan</w:t>
      </w:r>
      <w:r w:rsidR="00475C2A" w:rsidRPr="00BA497B">
        <w:rPr>
          <w:szCs w:val="22"/>
        </w:rPr>
        <w:t>s</w:t>
      </w:r>
      <w:r w:rsidRPr="00BA497B">
        <w:rPr>
          <w:szCs w:val="22"/>
        </w:rPr>
        <w:t xml:space="preserve"> </w:t>
      </w:r>
      <w:proofErr w:type="spellStart"/>
      <w:r w:rsidR="0049339E" w:rsidRPr="00BA497B">
        <w:rPr>
          <w:szCs w:val="22"/>
        </w:rPr>
        <w:t>Eko-Tamnava</w:t>
      </w:r>
      <w:proofErr w:type="spellEnd"/>
      <w:r w:rsidR="0049339E" w:rsidRPr="00BA497B">
        <w:rPr>
          <w:szCs w:val="22"/>
        </w:rPr>
        <w:t xml:space="preserve"> </w:t>
      </w:r>
      <w:r w:rsidRPr="00BA497B">
        <w:rPr>
          <w:szCs w:val="22"/>
        </w:rPr>
        <w:t xml:space="preserve">and the future Contractor will ensure that </w:t>
      </w:r>
      <w:r w:rsidR="00685021" w:rsidRPr="00BA497B">
        <w:rPr>
          <w:szCs w:val="22"/>
        </w:rPr>
        <w:t xml:space="preserve">any future impact of the Project </w:t>
      </w:r>
      <w:r w:rsidR="00325CC0" w:rsidRPr="00BA497B">
        <w:rPr>
          <w:szCs w:val="22"/>
        </w:rPr>
        <w:t xml:space="preserve">is </w:t>
      </w:r>
      <w:r w:rsidR="00685021" w:rsidRPr="00BA497B">
        <w:rPr>
          <w:szCs w:val="22"/>
        </w:rPr>
        <w:t xml:space="preserve">adequately </w:t>
      </w:r>
      <w:r w:rsidR="006B1952" w:rsidRPr="00BA497B">
        <w:rPr>
          <w:szCs w:val="22"/>
        </w:rPr>
        <w:t>managed,</w:t>
      </w:r>
      <w:r w:rsidR="00685021" w:rsidRPr="00BA497B">
        <w:rPr>
          <w:szCs w:val="22"/>
        </w:rPr>
        <w:t xml:space="preserve"> and Project is implemented in line with relevant national legislation, </w:t>
      </w:r>
      <w:proofErr w:type="gramStart"/>
      <w:r w:rsidR="00685021" w:rsidRPr="00BA497B">
        <w:rPr>
          <w:szCs w:val="22"/>
        </w:rPr>
        <w:t>EU</w:t>
      </w:r>
      <w:proofErr w:type="gramEnd"/>
      <w:r w:rsidR="00685021" w:rsidRPr="00BA497B">
        <w:rPr>
          <w:szCs w:val="22"/>
        </w:rPr>
        <w:t xml:space="preserve"> and</w:t>
      </w:r>
      <w:r w:rsidR="003547B0" w:rsidRPr="000C748B">
        <w:rPr>
          <w:szCs w:val="22"/>
        </w:rPr>
        <w:t xml:space="preserve"> Lenders</w:t>
      </w:r>
      <w:r w:rsidR="00685021" w:rsidRPr="00BA497B">
        <w:rPr>
          <w:szCs w:val="22"/>
        </w:rPr>
        <w:t xml:space="preserve"> </w:t>
      </w:r>
      <w:r w:rsidR="008A5928" w:rsidRPr="00BA497B">
        <w:rPr>
          <w:szCs w:val="22"/>
        </w:rPr>
        <w:t>requirements</w:t>
      </w:r>
      <w:r w:rsidR="00685021" w:rsidRPr="00BA497B">
        <w:rPr>
          <w:szCs w:val="22"/>
        </w:rPr>
        <w:t>.</w:t>
      </w:r>
      <w:r w:rsidR="007447E4">
        <w:rPr>
          <w:szCs w:val="22"/>
        </w:rPr>
        <w:t xml:space="preserve"> </w:t>
      </w:r>
    </w:p>
    <w:p w14:paraId="7B9E47E9" w14:textId="1AE379EA" w:rsidR="00686721" w:rsidRDefault="00686721" w:rsidP="00786760">
      <w:pPr>
        <w:pStyle w:val="ReportText"/>
        <w:jc w:val="both"/>
        <w:rPr>
          <w:szCs w:val="22"/>
        </w:rPr>
      </w:pPr>
      <w:r>
        <w:rPr>
          <w:szCs w:val="22"/>
        </w:rPr>
        <w:t xml:space="preserve">Identified potential impacts of the yet to be defined solutions </w:t>
      </w:r>
      <w:r w:rsidR="007E7FB6">
        <w:rPr>
          <w:szCs w:val="22"/>
        </w:rPr>
        <w:t xml:space="preserve">for additional facilities of the </w:t>
      </w:r>
      <w:r w:rsidR="00AF1BA2">
        <w:rPr>
          <w:szCs w:val="22"/>
        </w:rPr>
        <w:t>Regional Waste Management Centre (</w:t>
      </w:r>
      <w:r w:rsidR="007E7FB6">
        <w:rPr>
          <w:szCs w:val="22"/>
        </w:rPr>
        <w:t>RWMC</w:t>
      </w:r>
      <w:r w:rsidR="00AF1BA2">
        <w:rPr>
          <w:szCs w:val="22"/>
        </w:rPr>
        <w:t>)</w:t>
      </w:r>
      <w:r w:rsidR="007E7FB6">
        <w:rPr>
          <w:szCs w:val="22"/>
        </w:rPr>
        <w:t xml:space="preserve"> </w:t>
      </w:r>
      <w:r w:rsidR="00AF1BA2">
        <w:rPr>
          <w:szCs w:val="22"/>
        </w:rPr>
        <w:t>“</w:t>
      </w:r>
      <w:proofErr w:type="spellStart"/>
      <w:r w:rsidR="007E7FB6">
        <w:rPr>
          <w:szCs w:val="22"/>
        </w:rPr>
        <w:t>Kalenic</w:t>
      </w:r>
      <w:proofErr w:type="spellEnd"/>
      <w:r w:rsidR="00AF1BA2">
        <w:rPr>
          <w:szCs w:val="22"/>
        </w:rPr>
        <w:t>”</w:t>
      </w:r>
      <w:r w:rsidR="007E7FB6">
        <w:rPr>
          <w:szCs w:val="22"/>
        </w:rPr>
        <w:t xml:space="preserve"> are presented in the table below:</w:t>
      </w:r>
    </w:p>
    <w:tbl>
      <w:tblPr>
        <w:tblStyle w:val="TableGrid"/>
        <w:tblW w:w="0" w:type="auto"/>
        <w:tblLook w:val="04A0" w:firstRow="1" w:lastRow="0" w:firstColumn="1" w:lastColumn="0" w:noHBand="0" w:noVBand="1"/>
      </w:tblPr>
      <w:tblGrid>
        <w:gridCol w:w="2689"/>
        <w:gridCol w:w="4646"/>
      </w:tblGrid>
      <w:tr w:rsidR="00366644" w:rsidRPr="00BA497B" w14:paraId="67F556BA" w14:textId="77777777" w:rsidTr="00701BA8">
        <w:tc>
          <w:tcPr>
            <w:tcW w:w="7335" w:type="dxa"/>
            <w:gridSpan w:val="2"/>
            <w:shd w:val="clear" w:color="auto" w:fill="00B050"/>
          </w:tcPr>
          <w:p w14:paraId="454E4D39" w14:textId="1AFE805D" w:rsidR="00366644" w:rsidRPr="000C748B" w:rsidRDefault="00366644" w:rsidP="000C748B">
            <w:pPr>
              <w:pStyle w:val="ReportText"/>
              <w:spacing w:before="0" w:after="0"/>
              <w:rPr>
                <w:bCs/>
                <w:color w:val="FFFFFF" w:themeColor="background1"/>
                <w:sz w:val="24"/>
                <w:szCs w:val="24"/>
              </w:rPr>
            </w:pPr>
            <w:r w:rsidRPr="000C748B">
              <w:rPr>
                <w:bCs/>
                <w:color w:val="FFFFFF" w:themeColor="background1"/>
                <w:sz w:val="24"/>
                <w:szCs w:val="24"/>
              </w:rPr>
              <w:t xml:space="preserve">Supplementary </w:t>
            </w:r>
            <w:r w:rsidR="00BA497B">
              <w:rPr>
                <w:bCs/>
                <w:color w:val="FFFFFF" w:themeColor="background1"/>
                <w:sz w:val="24"/>
                <w:szCs w:val="24"/>
              </w:rPr>
              <w:t>Environmental and Social Im</w:t>
            </w:r>
            <w:r w:rsidRPr="000C748B">
              <w:rPr>
                <w:bCs/>
                <w:color w:val="FFFFFF" w:themeColor="background1"/>
                <w:sz w:val="24"/>
                <w:szCs w:val="24"/>
              </w:rPr>
              <w:t xml:space="preserve">pact </w:t>
            </w:r>
            <w:r w:rsidR="00C001D9" w:rsidRPr="000C748B">
              <w:rPr>
                <w:bCs/>
                <w:color w:val="FFFFFF" w:themeColor="background1"/>
                <w:sz w:val="24"/>
                <w:szCs w:val="24"/>
              </w:rPr>
              <w:t>Assessment</w:t>
            </w:r>
            <w:r w:rsidRPr="000C748B">
              <w:rPr>
                <w:bCs/>
                <w:color w:val="FFFFFF" w:themeColor="background1"/>
                <w:sz w:val="24"/>
                <w:szCs w:val="24"/>
              </w:rPr>
              <w:t xml:space="preserve"> </w:t>
            </w:r>
          </w:p>
        </w:tc>
      </w:tr>
      <w:tr w:rsidR="00366644" w:rsidRPr="00327399" w14:paraId="0D50ECE3" w14:textId="77777777" w:rsidTr="00701BA8">
        <w:tc>
          <w:tcPr>
            <w:tcW w:w="2689" w:type="dxa"/>
            <w:shd w:val="clear" w:color="auto" w:fill="D9D9D9" w:themeFill="background1" w:themeFillShade="D9"/>
          </w:tcPr>
          <w:p w14:paraId="4A0D014D" w14:textId="77777777" w:rsidR="00366644" w:rsidRPr="00327399" w:rsidRDefault="00366644" w:rsidP="00701BA8">
            <w:pPr>
              <w:pStyle w:val="ReportText"/>
              <w:spacing w:before="0" w:after="0"/>
              <w:rPr>
                <w:bCs/>
                <w:szCs w:val="22"/>
              </w:rPr>
            </w:pPr>
            <w:r w:rsidRPr="00327399">
              <w:rPr>
                <w:bCs/>
                <w:szCs w:val="22"/>
              </w:rPr>
              <w:t xml:space="preserve">Possible Impacts </w:t>
            </w:r>
          </w:p>
        </w:tc>
        <w:tc>
          <w:tcPr>
            <w:tcW w:w="4646" w:type="dxa"/>
            <w:shd w:val="clear" w:color="auto" w:fill="D9D9D9" w:themeFill="background1" w:themeFillShade="D9"/>
          </w:tcPr>
          <w:p w14:paraId="6FF7B7BE" w14:textId="77777777" w:rsidR="00366644" w:rsidRPr="00327399" w:rsidRDefault="00366644" w:rsidP="00701BA8">
            <w:pPr>
              <w:pStyle w:val="ReportText"/>
              <w:spacing w:before="0" w:after="0"/>
              <w:rPr>
                <w:bCs/>
                <w:szCs w:val="22"/>
              </w:rPr>
            </w:pPr>
            <w:r w:rsidRPr="00327399">
              <w:rPr>
                <w:bCs/>
                <w:szCs w:val="22"/>
              </w:rPr>
              <w:t>Proposed Mitigation Measures</w:t>
            </w:r>
          </w:p>
        </w:tc>
      </w:tr>
      <w:tr w:rsidR="00366644" w:rsidRPr="00327399" w14:paraId="066D06C2" w14:textId="77777777" w:rsidTr="00701BA8">
        <w:tc>
          <w:tcPr>
            <w:tcW w:w="2689" w:type="dxa"/>
          </w:tcPr>
          <w:p w14:paraId="52AC4BE8" w14:textId="59E82843" w:rsidR="00BA497B" w:rsidRDefault="00366644" w:rsidP="00701BA8">
            <w:pPr>
              <w:spacing w:before="57" w:after="57" w:line="220" w:lineRule="exact"/>
              <w:rPr>
                <w:rFonts w:eastAsia="Times New Roman"/>
                <w:b/>
                <w:bCs/>
                <w:sz w:val="18"/>
                <w:szCs w:val="18"/>
              </w:rPr>
            </w:pPr>
            <w:r w:rsidRPr="00366644">
              <w:rPr>
                <w:rFonts w:eastAsia="Times New Roman"/>
                <w:b/>
                <w:bCs/>
                <w:sz w:val="18"/>
                <w:szCs w:val="18"/>
              </w:rPr>
              <w:t>Environmental impacts of the project components planned for the next phase(s)</w:t>
            </w:r>
            <w:r w:rsidRPr="000C748B">
              <w:rPr>
                <w:rFonts w:eastAsia="Times New Roman"/>
                <w:sz w:val="18"/>
                <w:szCs w:val="18"/>
              </w:rPr>
              <w:t xml:space="preserve"> of development of the </w:t>
            </w:r>
            <w:r w:rsidR="00AF1BA2" w:rsidRPr="00AF1BA2">
              <w:rPr>
                <w:rFonts w:eastAsia="Times New Roman"/>
                <w:sz w:val="18"/>
                <w:szCs w:val="18"/>
              </w:rPr>
              <w:t xml:space="preserve">Regional Waste Management Centre </w:t>
            </w:r>
            <w:r w:rsidR="00AF1BA2">
              <w:rPr>
                <w:rFonts w:eastAsia="Times New Roman"/>
                <w:sz w:val="18"/>
                <w:szCs w:val="18"/>
              </w:rPr>
              <w:t>(</w:t>
            </w:r>
            <w:r w:rsidRPr="000C748B">
              <w:rPr>
                <w:rFonts w:eastAsia="Times New Roman"/>
                <w:sz w:val="18"/>
                <w:szCs w:val="18"/>
              </w:rPr>
              <w:t>RWMC</w:t>
            </w:r>
            <w:r w:rsidR="00AF1BA2">
              <w:rPr>
                <w:rFonts w:eastAsia="Times New Roman"/>
                <w:sz w:val="18"/>
                <w:szCs w:val="18"/>
              </w:rPr>
              <w:t>)</w:t>
            </w:r>
            <w:r w:rsidRPr="000C748B">
              <w:rPr>
                <w:rFonts w:eastAsia="Times New Roman"/>
                <w:sz w:val="18"/>
                <w:szCs w:val="18"/>
              </w:rPr>
              <w:t xml:space="preserve"> </w:t>
            </w:r>
            <w:r w:rsidR="00AF1BA2">
              <w:rPr>
                <w:rFonts w:eastAsia="Times New Roman"/>
                <w:sz w:val="18"/>
                <w:szCs w:val="18"/>
                <w:lang w:val="en-US"/>
              </w:rPr>
              <w:t>“</w:t>
            </w:r>
            <w:proofErr w:type="spellStart"/>
            <w:r w:rsidRPr="000C748B">
              <w:rPr>
                <w:rFonts w:eastAsia="Times New Roman"/>
                <w:sz w:val="18"/>
                <w:szCs w:val="18"/>
              </w:rPr>
              <w:t>Kalenic</w:t>
            </w:r>
            <w:proofErr w:type="spellEnd"/>
            <w:r w:rsidR="00AF1BA2">
              <w:rPr>
                <w:rFonts w:eastAsia="Times New Roman"/>
                <w:sz w:val="18"/>
                <w:szCs w:val="18"/>
              </w:rPr>
              <w:t>”</w:t>
            </w:r>
            <w:r w:rsidRPr="00366644">
              <w:rPr>
                <w:rFonts w:eastAsia="Times New Roman"/>
                <w:b/>
                <w:bCs/>
                <w:sz w:val="18"/>
                <w:szCs w:val="18"/>
              </w:rPr>
              <w:t xml:space="preserve"> have not </w:t>
            </w:r>
            <w:r w:rsidR="00641199">
              <w:rPr>
                <w:rFonts w:eastAsia="Times New Roman"/>
                <w:b/>
                <w:bCs/>
                <w:sz w:val="18"/>
                <w:szCs w:val="18"/>
              </w:rPr>
              <w:t xml:space="preserve">yet </w:t>
            </w:r>
            <w:r w:rsidRPr="00366644">
              <w:rPr>
                <w:rFonts w:eastAsia="Times New Roman"/>
                <w:b/>
                <w:bCs/>
                <w:sz w:val="18"/>
                <w:szCs w:val="18"/>
              </w:rPr>
              <w:t>been assessed.</w:t>
            </w:r>
          </w:p>
          <w:p w14:paraId="749C737D" w14:textId="19C2DD51" w:rsidR="00BA497B" w:rsidRPr="000C748B" w:rsidRDefault="00BA497B" w:rsidP="00701BA8">
            <w:pPr>
              <w:spacing w:before="57" w:after="57" w:line="220" w:lineRule="exact"/>
              <w:rPr>
                <w:rFonts w:eastAsia="Times New Roman"/>
                <w:sz w:val="18"/>
                <w:szCs w:val="18"/>
              </w:rPr>
            </w:pPr>
            <w:r w:rsidRPr="000C748B">
              <w:rPr>
                <w:rFonts w:eastAsia="Times New Roman"/>
                <w:sz w:val="18"/>
                <w:szCs w:val="18"/>
              </w:rPr>
              <w:t>(</w:t>
            </w:r>
            <w:r w:rsidR="00AF1BA2">
              <w:rPr>
                <w:rFonts w:eastAsia="Times New Roman"/>
                <w:sz w:val="18"/>
                <w:szCs w:val="18"/>
              </w:rPr>
              <w:t>Material recovery Facility (</w:t>
            </w:r>
            <w:r w:rsidRPr="000C748B">
              <w:rPr>
                <w:rFonts w:eastAsia="Times New Roman"/>
                <w:sz w:val="18"/>
                <w:szCs w:val="18"/>
              </w:rPr>
              <w:t>MRF</w:t>
            </w:r>
            <w:r w:rsidR="00AF1BA2">
              <w:rPr>
                <w:rFonts w:eastAsia="Times New Roman"/>
                <w:sz w:val="18"/>
                <w:szCs w:val="18"/>
              </w:rPr>
              <w:t>)</w:t>
            </w:r>
            <w:r w:rsidRPr="000C748B">
              <w:rPr>
                <w:rFonts w:eastAsia="Times New Roman"/>
                <w:sz w:val="18"/>
                <w:szCs w:val="18"/>
              </w:rPr>
              <w:t xml:space="preserve">, </w:t>
            </w:r>
            <w:r w:rsidR="00AF1BA2">
              <w:rPr>
                <w:rFonts w:eastAsia="Times New Roman"/>
                <w:sz w:val="18"/>
                <w:szCs w:val="18"/>
              </w:rPr>
              <w:t xml:space="preserve">Mechanical Biological </w:t>
            </w:r>
            <w:r w:rsidR="00AF1BA2">
              <w:rPr>
                <w:rFonts w:eastAsia="Times New Roman"/>
                <w:sz w:val="18"/>
                <w:szCs w:val="18"/>
              </w:rPr>
              <w:lastRenderedPageBreak/>
              <w:t>Treatment (</w:t>
            </w:r>
            <w:r w:rsidRPr="000C748B">
              <w:rPr>
                <w:rFonts w:eastAsia="Times New Roman"/>
                <w:sz w:val="18"/>
                <w:szCs w:val="18"/>
              </w:rPr>
              <w:t>MBT</w:t>
            </w:r>
            <w:r w:rsidR="00AF1BA2">
              <w:rPr>
                <w:rFonts w:eastAsia="Times New Roman"/>
                <w:sz w:val="18"/>
                <w:szCs w:val="18"/>
              </w:rPr>
              <w:t>)</w:t>
            </w:r>
            <w:r w:rsidRPr="000C748B">
              <w:rPr>
                <w:rFonts w:eastAsia="Times New Roman"/>
                <w:sz w:val="18"/>
                <w:szCs w:val="18"/>
              </w:rPr>
              <w:t>, composting facility, leachate treatment</w:t>
            </w:r>
            <w:r w:rsidR="00641199" w:rsidRPr="000C748B">
              <w:rPr>
                <w:rFonts w:eastAsia="Times New Roman"/>
                <w:sz w:val="18"/>
                <w:szCs w:val="18"/>
              </w:rPr>
              <w:t xml:space="preserve"> facility</w:t>
            </w:r>
            <w:r w:rsidRPr="000C748B">
              <w:rPr>
                <w:rFonts w:eastAsia="Times New Roman"/>
                <w:sz w:val="18"/>
                <w:szCs w:val="18"/>
              </w:rPr>
              <w:t>)</w:t>
            </w:r>
            <w:r w:rsidR="00AF1BA2">
              <w:rPr>
                <w:rFonts w:eastAsia="Times New Roman"/>
                <w:sz w:val="18"/>
                <w:szCs w:val="18"/>
              </w:rPr>
              <w:t>)</w:t>
            </w:r>
            <w:r w:rsidRPr="000C748B">
              <w:rPr>
                <w:rFonts w:eastAsia="Times New Roman"/>
                <w:sz w:val="18"/>
                <w:szCs w:val="18"/>
              </w:rPr>
              <w:t xml:space="preserve"> </w:t>
            </w:r>
          </w:p>
        </w:tc>
        <w:tc>
          <w:tcPr>
            <w:tcW w:w="4646" w:type="dxa"/>
          </w:tcPr>
          <w:p w14:paraId="502D35DF" w14:textId="15AB650B" w:rsidR="00366644" w:rsidRPr="00366644" w:rsidRDefault="00366644" w:rsidP="00366644">
            <w:pPr>
              <w:pStyle w:val="ReportTableText"/>
              <w:rPr>
                <w:sz w:val="18"/>
                <w:szCs w:val="18"/>
              </w:rPr>
            </w:pPr>
            <w:r w:rsidRPr="00366644">
              <w:rPr>
                <w:sz w:val="18"/>
                <w:szCs w:val="18"/>
              </w:rPr>
              <w:lastRenderedPageBreak/>
              <w:t>In parallel with developing the design documentation for all landfill components that are planned to be constructed</w:t>
            </w:r>
            <w:r w:rsidR="003E4426">
              <w:rPr>
                <w:sz w:val="18"/>
                <w:szCs w:val="18"/>
              </w:rPr>
              <w:t xml:space="preserve"> (and not yet fully defined)</w:t>
            </w:r>
            <w:r w:rsidRPr="00366644">
              <w:rPr>
                <w:sz w:val="18"/>
                <w:szCs w:val="18"/>
              </w:rPr>
              <w:t xml:space="preserve">, </w:t>
            </w:r>
            <w:r w:rsidRPr="000C748B">
              <w:rPr>
                <w:b/>
                <w:bCs/>
                <w:sz w:val="18"/>
                <w:szCs w:val="18"/>
              </w:rPr>
              <w:t>supplementary E&amp;S impact assessment</w:t>
            </w:r>
            <w:r w:rsidRPr="00366644">
              <w:rPr>
                <w:sz w:val="18"/>
                <w:szCs w:val="18"/>
              </w:rPr>
              <w:t xml:space="preserve"> </w:t>
            </w:r>
            <w:r>
              <w:rPr>
                <w:sz w:val="18"/>
                <w:szCs w:val="18"/>
              </w:rPr>
              <w:t xml:space="preserve">is required </w:t>
            </w:r>
            <w:r w:rsidRPr="00366644">
              <w:rPr>
                <w:sz w:val="18"/>
                <w:szCs w:val="18"/>
              </w:rPr>
              <w:t>to be undertaken</w:t>
            </w:r>
            <w:r w:rsidR="003E4426">
              <w:rPr>
                <w:sz w:val="18"/>
                <w:szCs w:val="18"/>
              </w:rPr>
              <w:t xml:space="preserve"> and approved </w:t>
            </w:r>
            <w:r w:rsidRPr="00366644">
              <w:rPr>
                <w:sz w:val="18"/>
                <w:szCs w:val="18"/>
              </w:rPr>
              <w:t>prior to start of construction</w:t>
            </w:r>
            <w:r w:rsidR="003E4426">
              <w:rPr>
                <w:sz w:val="18"/>
                <w:szCs w:val="18"/>
              </w:rPr>
              <w:t xml:space="preserve"> of each component.</w:t>
            </w:r>
          </w:p>
          <w:p w14:paraId="31077700" w14:textId="4E638FDA" w:rsidR="00366644" w:rsidRPr="002C738E" w:rsidRDefault="00366644" w:rsidP="00366644">
            <w:pPr>
              <w:pStyle w:val="ReportTableText"/>
              <w:rPr>
                <w:sz w:val="18"/>
                <w:szCs w:val="18"/>
              </w:rPr>
            </w:pPr>
            <w:r w:rsidRPr="00366644">
              <w:rPr>
                <w:sz w:val="18"/>
                <w:szCs w:val="18"/>
              </w:rPr>
              <w:t xml:space="preserve">EIA </w:t>
            </w:r>
            <w:r w:rsidR="00686721">
              <w:rPr>
                <w:sz w:val="18"/>
                <w:szCs w:val="18"/>
              </w:rPr>
              <w:t xml:space="preserve">will be revised/ updated </w:t>
            </w:r>
            <w:r w:rsidRPr="00366644">
              <w:rPr>
                <w:sz w:val="18"/>
                <w:szCs w:val="18"/>
              </w:rPr>
              <w:t xml:space="preserve">accordingly in order to </w:t>
            </w:r>
            <w:r w:rsidR="00686721">
              <w:rPr>
                <w:sz w:val="18"/>
                <w:szCs w:val="18"/>
              </w:rPr>
              <w:t xml:space="preserve">inform </w:t>
            </w:r>
            <w:r w:rsidRPr="00366644">
              <w:rPr>
                <w:sz w:val="18"/>
                <w:szCs w:val="18"/>
              </w:rPr>
              <w:t>overall impact</w:t>
            </w:r>
            <w:r w:rsidR="00686721">
              <w:rPr>
                <w:sz w:val="18"/>
                <w:szCs w:val="18"/>
              </w:rPr>
              <w:t xml:space="preserve">, assess adequacy of mitigation </w:t>
            </w:r>
            <w:proofErr w:type="gramStart"/>
            <w:r w:rsidR="00686721">
              <w:rPr>
                <w:sz w:val="18"/>
                <w:szCs w:val="18"/>
              </w:rPr>
              <w:t>measures</w:t>
            </w:r>
            <w:proofErr w:type="gramEnd"/>
            <w:r w:rsidR="00686721">
              <w:rPr>
                <w:sz w:val="18"/>
                <w:szCs w:val="18"/>
              </w:rPr>
              <w:t xml:space="preserve"> and define additional if deemed necessary</w:t>
            </w:r>
            <w:r w:rsidRPr="00366644">
              <w:rPr>
                <w:sz w:val="18"/>
                <w:szCs w:val="18"/>
              </w:rPr>
              <w:t>.</w:t>
            </w:r>
          </w:p>
        </w:tc>
      </w:tr>
    </w:tbl>
    <w:p w14:paraId="2884EB06" w14:textId="37EF14BA" w:rsidR="00C001D9" w:rsidRDefault="00C001D9" w:rsidP="00C001D9">
      <w:pPr>
        <w:spacing w:before="170" w:after="170" w:line="260" w:lineRule="exact"/>
        <w:jc w:val="both"/>
        <w:rPr>
          <w:rFonts w:eastAsia="Times New Roman"/>
          <w:szCs w:val="18"/>
        </w:rPr>
      </w:pPr>
      <w:r w:rsidRPr="00C001D9">
        <w:rPr>
          <w:rFonts w:eastAsia="Times New Roman"/>
          <w:szCs w:val="18"/>
        </w:rPr>
        <w:t>Identified potential impacts and proposed mitigation measures relevant for the construction</w:t>
      </w:r>
      <w:r w:rsidR="003E4426">
        <w:rPr>
          <w:rFonts w:eastAsia="Times New Roman"/>
          <w:szCs w:val="18"/>
        </w:rPr>
        <w:t xml:space="preserve"> </w:t>
      </w:r>
      <w:r w:rsidRPr="00C001D9">
        <w:rPr>
          <w:rFonts w:eastAsia="Times New Roman"/>
          <w:szCs w:val="18"/>
        </w:rPr>
        <w:t xml:space="preserve">and operation </w:t>
      </w:r>
      <w:r w:rsidR="003E4426">
        <w:rPr>
          <w:rFonts w:eastAsia="Times New Roman"/>
          <w:szCs w:val="18"/>
        </w:rPr>
        <w:t xml:space="preserve">phase </w:t>
      </w:r>
      <w:r w:rsidRPr="00C001D9">
        <w:rPr>
          <w:rFonts w:eastAsia="Times New Roman"/>
          <w:szCs w:val="18"/>
        </w:rPr>
        <w:t>of the Project are summarized in the following tables:</w:t>
      </w:r>
    </w:p>
    <w:tbl>
      <w:tblPr>
        <w:tblStyle w:val="TableGrid"/>
        <w:tblW w:w="0" w:type="auto"/>
        <w:tblLook w:val="04A0" w:firstRow="1" w:lastRow="0" w:firstColumn="1" w:lastColumn="0" w:noHBand="0" w:noVBand="1"/>
      </w:tblPr>
      <w:tblGrid>
        <w:gridCol w:w="2689"/>
        <w:gridCol w:w="4646"/>
      </w:tblGrid>
      <w:tr w:rsidR="005B2CE0" w:rsidRPr="00686721" w14:paraId="235E8B52" w14:textId="77777777" w:rsidTr="00701BA8">
        <w:tc>
          <w:tcPr>
            <w:tcW w:w="7335" w:type="dxa"/>
            <w:gridSpan w:val="2"/>
            <w:shd w:val="clear" w:color="auto" w:fill="00B050"/>
          </w:tcPr>
          <w:p w14:paraId="3B7F72A9" w14:textId="77777777" w:rsidR="005B2CE0" w:rsidRPr="00686721" w:rsidRDefault="005B2CE0" w:rsidP="000C748B">
            <w:pPr>
              <w:spacing w:line="260" w:lineRule="exact"/>
              <w:rPr>
                <w:rFonts w:eastAsia="Times New Roman"/>
                <w:bCs/>
                <w:sz w:val="24"/>
                <w:szCs w:val="24"/>
              </w:rPr>
            </w:pPr>
            <w:r w:rsidRPr="000C748B">
              <w:rPr>
                <w:rFonts w:eastAsia="Times New Roman"/>
                <w:bCs/>
                <w:color w:val="FFFFFF" w:themeColor="background1"/>
                <w:sz w:val="24"/>
                <w:szCs w:val="24"/>
              </w:rPr>
              <w:t>Construction phase</w:t>
            </w:r>
          </w:p>
        </w:tc>
      </w:tr>
      <w:tr w:rsidR="005B2CE0" w:rsidRPr="00EB169B" w14:paraId="573B3FAE" w14:textId="77777777" w:rsidTr="00701BA8">
        <w:tc>
          <w:tcPr>
            <w:tcW w:w="2689" w:type="dxa"/>
            <w:shd w:val="clear" w:color="auto" w:fill="D9D9D9" w:themeFill="background1" w:themeFillShade="D9"/>
          </w:tcPr>
          <w:p w14:paraId="7D139F07" w14:textId="77777777" w:rsidR="005B2CE0" w:rsidRPr="00EB169B" w:rsidRDefault="005B2CE0" w:rsidP="00701BA8">
            <w:pPr>
              <w:spacing w:line="260" w:lineRule="exact"/>
              <w:rPr>
                <w:rFonts w:eastAsia="Times New Roman"/>
                <w:bCs/>
              </w:rPr>
            </w:pPr>
            <w:r w:rsidRPr="00EB169B">
              <w:rPr>
                <w:rFonts w:eastAsia="Times New Roman"/>
                <w:bCs/>
              </w:rPr>
              <w:t xml:space="preserve">Possible Impacts </w:t>
            </w:r>
          </w:p>
        </w:tc>
        <w:tc>
          <w:tcPr>
            <w:tcW w:w="4646" w:type="dxa"/>
            <w:shd w:val="clear" w:color="auto" w:fill="D9D9D9" w:themeFill="background1" w:themeFillShade="D9"/>
          </w:tcPr>
          <w:p w14:paraId="74C8D25D" w14:textId="77777777" w:rsidR="005B2CE0" w:rsidRPr="00EB169B" w:rsidRDefault="005B2CE0" w:rsidP="00701BA8">
            <w:pPr>
              <w:spacing w:line="260" w:lineRule="exact"/>
              <w:rPr>
                <w:rFonts w:eastAsia="Times New Roman"/>
                <w:bCs/>
              </w:rPr>
            </w:pPr>
            <w:r w:rsidRPr="00EB169B">
              <w:rPr>
                <w:rFonts w:eastAsia="Times New Roman"/>
                <w:bCs/>
              </w:rPr>
              <w:t>Proposed Mitigation Measures</w:t>
            </w:r>
          </w:p>
        </w:tc>
      </w:tr>
      <w:tr w:rsidR="005B2CE0" w:rsidRPr="00EB169B" w14:paraId="49BC045B" w14:textId="77777777" w:rsidTr="00701BA8">
        <w:tc>
          <w:tcPr>
            <w:tcW w:w="2689" w:type="dxa"/>
          </w:tcPr>
          <w:p w14:paraId="1706E6D5" w14:textId="3C1C6130" w:rsidR="005B2CE0" w:rsidRPr="00EB169B" w:rsidRDefault="005B2CE0" w:rsidP="00701BA8">
            <w:pPr>
              <w:spacing w:before="57" w:after="57" w:line="220" w:lineRule="exact"/>
              <w:rPr>
                <w:rFonts w:eastAsia="Times New Roman"/>
                <w:sz w:val="18"/>
                <w:szCs w:val="18"/>
              </w:rPr>
            </w:pPr>
            <w:r w:rsidRPr="00EB169B">
              <w:rPr>
                <w:rFonts w:eastAsia="Times New Roman"/>
                <w:sz w:val="18"/>
                <w:szCs w:val="18"/>
              </w:rPr>
              <w:t xml:space="preserve">Impacts and nuisance during the construction </w:t>
            </w:r>
            <w:r w:rsidRPr="00EB169B">
              <w:rPr>
                <w:rFonts w:eastAsia="Times New Roman"/>
                <w:b/>
                <w:bCs/>
                <w:sz w:val="18"/>
                <w:szCs w:val="18"/>
              </w:rPr>
              <w:t>works on the landfill –</w:t>
            </w:r>
            <w:r w:rsidRPr="00EB169B">
              <w:rPr>
                <w:rFonts w:eastAsia="Times New Roman"/>
                <w:sz w:val="18"/>
                <w:szCs w:val="18"/>
              </w:rPr>
              <w:t xml:space="preserve"> that can </w:t>
            </w:r>
            <w:r w:rsidRPr="00EB169B">
              <w:rPr>
                <w:rFonts w:eastAsia="Times New Roman"/>
                <w:b/>
                <w:bCs/>
                <w:sz w:val="18"/>
                <w:szCs w:val="18"/>
              </w:rPr>
              <w:t xml:space="preserve">impact on soil, </w:t>
            </w:r>
            <w:proofErr w:type="gramStart"/>
            <w:r w:rsidRPr="00EB169B">
              <w:rPr>
                <w:rFonts w:eastAsia="Times New Roman"/>
                <w:b/>
                <w:bCs/>
                <w:sz w:val="18"/>
                <w:szCs w:val="18"/>
              </w:rPr>
              <w:t>water</w:t>
            </w:r>
            <w:proofErr w:type="gramEnd"/>
            <w:r w:rsidRPr="00EB169B">
              <w:rPr>
                <w:rFonts w:eastAsia="Times New Roman"/>
                <w:b/>
                <w:bCs/>
                <w:sz w:val="18"/>
                <w:szCs w:val="18"/>
              </w:rPr>
              <w:t xml:space="preserve"> and groundwater</w:t>
            </w:r>
            <w:r w:rsidRPr="00EB169B">
              <w:rPr>
                <w:rFonts w:eastAsia="Times New Roman"/>
                <w:sz w:val="18"/>
                <w:szCs w:val="18"/>
              </w:rPr>
              <w:t xml:space="preserve"> (noise, impacts</w:t>
            </w:r>
            <w:r w:rsidR="003E4426">
              <w:rPr>
                <w:rFonts w:eastAsia="Times New Roman"/>
                <w:sz w:val="18"/>
                <w:szCs w:val="18"/>
              </w:rPr>
              <w:t xml:space="preserve">, </w:t>
            </w:r>
            <w:r w:rsidRPr="00EB169B">
              <w:rPr>
                <w:rFonts w:eastAsia="Times New Roman"/>
                <w:sz w:val="18"/>
                <w:szCs w:val="18"/>
              </w:rPr>
              <w:t>air quality, dust, fuel spills, generation of construction and communal waste)</w:t>
            </w:r>
          </w:p>
        </w:tc>
        <w:tc>
          <w:tcPr>
            <w:tcW w:w="4646" w:type="dxa"/>
          </w:tcPr>
          <w:p w14:paraId="7ED22D13" w14:textId="77777777" w:rsidR="005B2CE0" w:rsidRPr="00EB169B" w:rsidRDefault="005B2CE0" w:rsidP="00701BA8">
            <w:pPr>
              <w:spacing w:before="57" w:after="57" w:line="220" w:lineRule="exact"/>
              <w:rPr>
                <w:rFonts w:eastAsia="Times New Roman"/>
                <w:sz w:val="18"/>
                <w:szCs w:val="18"/>
              </w:rPr>
            </w:pPr>
            <w:r w:rsidRPr="00EB169B">
              <w:rPr>
                <w:rFonts w:eastAsia="Times New Roman"/>
                <w:sz w:val="18"/>
                <w:szCs w:val="18"/>
              </w:rPr>
              <w:t>Construction E&amp;S Management Plans which includes Waste Management Plan (including wastewaters) will be developed before the start of construction to ensure minimal pollution as a result of construction works.</w:t>
            </w:r>
          </w:p>
          <w:p w14:paraId="1D2FB193" w14:textId="77777777" w:rsidR="005B2CE0" w:rsidRPr="00EB169B" w:rsidRDefault="005B2CE0" w:rsidP="00701BA8">
            <w:pPr>
              <w:spacing w:before="57" w:after="57" w:line="220" w:lineRule="exact"/>
              <w:rPr>
                <w:rFonts w:eastAsia="Times New Roman"/>
                <w:sz w:val="18"/>
                <w:szCs w:val="18"/>
              </w:rPr>
            </w:pPr>
            <w:r w:rsidRPr="00EB169B">
              <w:rPr>
                <w:rFonts w:eastAsia="Times New Roman"/>
                <w:sz w:val="18"/>
                <w:szCs w:val="18"/>
              </w:rPr>
              <w:t xml:space="preserve">Future Contractors (and subcontractors) will need to submit certificate of compliance with the regulations on the maximum noise of construction mechanisation and to also perform regular maintenance of the vehicles. </w:t>
            </w:r>
          </w:p>
        </w:tc>
      </w:tr>
      <w:tr w:rsidR="005B2CE0" w:rsidRPr="00EB169B" w14:paraId="676033B3" w14:textId="77777777" w:rsidTr="00701BA8">
        <w:tc>
          <w:tcPr>
            <w:tcW w:w="2689" w:type="dxa"/>
            <w:shd w:val="clear" w:color="auto" w:fill="auto"/>
          </w:tcPr>
          <w:p w14:paraId="4CFFFA7D" w14:textId="77777777" w:rsidR="005B2CE0" w:rsidRPr="00EB169B" w:rsidRDefault="005B2CE0" w:rsidP="00701BA8">
            <w:pPr>
              <w:spacing w:before="57" w:after="57" w:line="220" w:lineRule="exact"/>
              <w:rPr>
                <w:b/>
                <w:bCs/>
                <w:sz w:val="18"/>
                <w:szCs w:val="18"/>
              </w:rPr>
            </w:pPr>
            <w:r w:rsidRPr="00EB169B">
              <w:rPr>
                <w:b/>
                <w:bCs/>
                <w:sz w:val="18"/>
                <w:szCs w:val="18"/>
              </w:rPr>
              <w:t xml:space="preserve">Employment and working conditions - </w:t>
            </w:r>
            <w:r w:rsidRPr="00EB169B">
              <w:rPr>
                <w:sz w:val="18"/>
                <w:szCs w:val="18"/>
              </w:rPr>
              <w:t xml:space="preserve">EBRD requirements and Serbian national conditions regarding personnel policy, </w:t>
            </w:r>
            <w:proofErr w:type="spellStart"/>
            <w:r w:rsidRPr="00EB169B">
              <w:rPr>
                <w:sz w:val="18"/>
                <w:szCs w:val="18"/>
              </w:rPr>
              <w:t>labor</w:t>
            </w:r>
            <w:proofErr w:type="spellEnd"/>
            <w:r w:rsidRPr="00EB169B">
              <w:rPr>
                <w:sz w:val="18"/>
                <w:szCs w:val="18"/>
              </w:rPr>
              <w:t xml:space="preserve"> relations, non-discrimination and equal opportunities, organization of workers, salaries, benefits and working conditions, and accommodation of workers.</w:t>
            </w:r>
          </w:p>
        </w:tc>
        <w:tc>
          <w:tcPr>
            <w:tcW w:w="4646" w:type="dxa"/>
            <w:shd w:val="clear" w:color="auto" w:fill="auto"/>
          </w:tcPr>
          <w:p w14:paraId="133968AD" w14:textId="0C2C1519" w:rsidR="005B2CE0" w:rsidRPr="00EB169B" w:rsidRDefault="005B2CE0" w:rsidP="00701BA8">
            <w:pPr>
              <w:spacing w:before="57" w:after="57" w:line="220" w:lineRule="exact"/>
              <w:rPr>
                <w:sz w:val="18"/>
                <w:szCs w:val="18"/>
              </w:rPr>
            </w:pPr>
            <w:r w:rsidRPr="00EB169B">
              <w:rPr>
                <w:sz w:val="18"/>
                <w:szCs w:val="18"/>
              </w:rPr>
              <w:t>The Contractor will need to establish a personnel policy and procedures (HR) for the implementation of EBRD requirements and Serbian national conditions.</w:t>
            </w:r>
          </w:p>
          <w:p w14:paraId="1C717178" w14:textId="77777777" w:rsidR="005B2CE0" w:rsidRPr="00EB169B" w:rsidRDefault="005B2CE0" w:rsidP="00701BA8">
            <w:pPr>
              <w:spacing w:before="57" w:after="57" w:line="220" w:lineRule="exact"/>
              <w:rPr>
                <w:sz w:val="18"/>
                <w:szCs w:val="18"/>
              </w:rPr>
            </w:pPr>
            <w:r w:rsidRPr="00EB169B">
              <w:rPr>
                <w:sz w:val="18"/>
                <w:szCs w:val="18"/>
              </w:rPr>
              <w:t xml:space="preserve">The Contractor will be obliged to develop and implement a grievance mechanism for workers in accordance relevant requirements. </w:t>
            </w:r>
          </w:p>
          <w:p w14:paraId="471ABA0C" w14:textId="77777777" w:rsidR="005B2CE0" w:rsidRPr="00EB169B" w:rsidRDefault="005B2CE0" w:rsidP="00701BA8">
            <w:pPr>
              <w:spacing w:before="57" w:after="57" w:line="220" w:lineRule="exact"/>
              <w:rPr>
                <w:sz w:val="18"/>
                <w:szCs w:val="18"/>
              </w:rPr>
            </w:pPr>
            <w:r w:rsidRPr="00EB169B">
              <w:rPr>
                <w:sz w:val="18"/>
                <w:szCs w:val="18"/>
              </w:rPr>
              <w:t xml:space="preserve">The Contractor and subcontractors will ensure that workers are aware of and have access to the grievance mechanism of the </w:t>
            </w:r>
            <w:proofErr w:type="spellStart"/>
            <w:r w:rsidRPr="00EB169B">
              <w:rPr>
                <w:sz w:val="18"/>
                <w:szCs w:val="18"/>
              </w:rPr>
              <w:t>Eko-Tamnava</w:t>
            </w:r>
            <w:proofErr w:type="spellEnd"/>
            <w:r w:rsidRPr="00EB169B">
              <w:rPr>
                <w:sz w:val="18"/>
                <w:szCs w:val="18"/>
              </w:rPr>
              <w:t xml:space="preserve"> d.o.o. </w:t>
            </w:r>
            <w:proofErr w:type="spellStart"/>
            <w:r w:rsidRPr="00EB169B">
              <w:rPr>
                <w:sz w:val="18"/>
                <w:szCs w:val="18"/>
              </w:rPr>
              <w:t>Ub</w:t>
            </w:r>
            <w:proofErr w:type="spellEnd"/>
            <w:r w:rsidRPr="00EB169B">
              <w:rPr>
                <w:sz w:val="18"/>
                <w:szCs w:val="18"/>
              </w:rPr>
              <w:t>.</w:t>
            </w:r>
          </w:p>
        </w:tc>
      </w:tr>
      <w:tr w:rsidR="005B2CE0" w:rsidRPr="00EB169B" w14:paraId="771C6081" w14:textId="77777777" w:rsidTr="00701BA8">
        <w:tc>
          <w:tcPr>
            <w:tcW w:w="2689" w:type="dxa"/>
          </w:tcPr>
          <w:p w14:paraId="70AC55F5" w14:textId="77777777" w:rsidR="005B2CE0" w:rsidRPr="00EB169B" w:rsidRDefault="005B2CE0" w:rsidP="00701BA8">
            <w:pPr>
              <w:spacing w:before="57" w:after="57" w:line="220" w:lineRule="exact"/>
              <w:rPr>
                <w:sz w:val="18"/>
                <w:szCs w:val="18"/>
              </w:rPr>
            </w:pPr>
            <w:r w:rsidRPr="00EB169B">
              <w:rPr>
                <w:sz w:val="18"/>
                <w:szCs w:val="18"/>
              </w:rPr>
              <w:t xml:space="preserve">Although no registered </w:t>
            </w:r>
            <w:r w:rsidRPr="00EB169B">
              <w:rPr>
                <w:b/>
                <w:bCs/>
                <w:sz w:val="18"/>
                <w:szCs w:val="18"/>
              </w:rPr>
              <w:t>cultural heritage</w:t>
            </w:r>
            <w:r w:rsidRPr="00EB169B">
              <w:rPr>
                <w:sz w:val="18"/>
                <w:szCs w:val="18"/>
              </w:rPr>
              <w:t xml:space="preserve"> sites will be affected by the execution of the works, chance findings are still possible. </w:t>
            </w:r>
          </w:p>
        </w:tc>
        <w:tc>
          <w:tcPr>
            <w:tcW w:w="4646" w:type="dxa"/>
          </w:tcPr>
          <w:p w14:paraId="1E6A827B" w14:textId="77777777" w:rsidR="005B2CE0" w:rsidRPr="00EB169B" w:rsidRDefault="005B2CE0" w:rsidP="00701BA8">
            <w:pPr>
              <w:spacing w:after="120"/>
              <w:rPr>
                <w:sz w:val="18"/>
                <w:szCs w:val="18"/>
              </w:rPr>
            </w:pPr>
            <w:r w:rsidRPr="00EB169B">
              <w:rPr>
                <w:sz w:val="18"/>
                <w:szCs w:val="18"/>
              </w:rPr>
              <w:t>The Contractor will develop Chance Finds Procedure to prepare for any chance findings and ensure that no cultural heritage sites are affected.</w:t>
            </w:r>
          </w:p>
        </w:tc>
      </w:tr>
      <w:tr w:rsidR="005B2CE0" w:rsidRPr="00EB169B" w14:paraId="72D03C29" w14:textId="77777777" w:rsidTr="00701BA8">
        <w:tc>
          <w:tcPr>
            <w:tcW w:w="2689" w:type="dxa"/>
          </w:tcPr>
          <w:p w14:paraId="16AF1B11" w14:textId="77777777" w:rsidR="005B2CE0" w:rsidRPr="00EB169B" w:rsidRDefault="005B2CE0" w:rsidP="00701BA8">
            <w:pPr>
              <w:spacing w:after="120"/>
              <w:rPr>
                <w:sz w:val="18"/>
                <w:szCs w:val="18"/>
              </w:rPr>
            </w:pPr>
            <w:r w:rsidRPr="00EB169B">
              <w:rPr>
                <w:b/>
                <w:bCs/>
                <w:sz w:val="18"/>
                <w:szCs w:val="18"/>
              </w:rPr>
              <w:t>Health and Safety</w:t>
            </w:r>
            <w:r w:rsidRPr="00EB169B">
              <w:rPr>
                <w:sz w:val="18"/>
                <w:szCs w:val="18"/>
              </w:rPr>
              <w:t xml:space="preserve"> - Impact on workers, community, </w:t>
            </w:r>
            <w:proofErr w:type="gramStart"/>
            <w:r w:rsidRPr="00EB169B">
              <w:rPr>
                <w:sz w:val="18"/>
                <w:szCs w:val="18"/>
              </w:rPr>
              <w:t>traffic</w:t>
            </w:r>
            <w:proofErr w:type="gramEnd"/>
            <w:r w:rsidRPr="00EB169B">
              <w:rPr>
                <w:sz w:val="18"/>
                <w:szCs w:val="18"/>
              </w:rPr>
              <w:t xml:space="preserve"> and existing structures.</w:t>
            </w:r>
          </w:p>
        </w:tc>
        <w:tc>
          <w:tcPr>
            <w:tcW w:w="4646" w:type="dxa"/>
          </w:tcPr>
          <w:p w14:paraId="56AE2BB9" w14:textId="7F9F0D73" w:rsidR="005B2CE0" w:rsidRPr="00EB169B" w:rsidRDefault="005B2CE0" w:rsidP="00701BA8">
            <w:pPr>
              <w:spacing w:after="120"/>
              <w:rPr>
                <w:sz w:val="18"/>
                <w:szCs w:val="18"/>
              </w:rPr>
            </w:pPr>
            <w:r w:rsidRPr="00EB169B">
              <w:rPr>
                <w:sz w:val="18"/>
                <w:szCs w:val="18"/>
              </w:rPr>
              <w:t xml:space="preserve">The Contractor will be responsible to develop and implement </w:t>
            </w:r>
            <w:r w:rsidR="00A6337D">
              <w:rPr>
                <w:sz w:val="18"/>
                <w:szCs w:val="18"/>
              </w:rPr>
              <w:t xml:space="preserve">Project </w:t>
            </w:r>
            <w:r w:rsidRPr="00EB169B">
              <w:rPr>
                <w:sz w:val="18"/>
                <w:szCs w:val="18"/>
              </w:rPr>
              <w:t xml:space="preserve">Specific Construction H&amp;S Managament Plan to ensure adequate mitigation measures relevant for health and safety of workers, community, </w:t>
            </w:r>
            <w:proofErr w:type="gramStart"/>
            <w:r w:rsidRPr="00EB169B">
              <w:rPr>
                <w:sz w:val="18"/>
                <w:szCs w:val="18"/>
              </w:rPr>
              <w:t>traffic</w:t>
            </w:r>
            <w:proofErr w:type="gramEnd"/>
            <w:r w:rsidRPr="00EB169B">
              <w:rPr>
                <w:sz w:val="18"/>
                <w:szCs w:val="18"/>
              </w:rPr>
              <w:t xml:space="preserve"> and existing structures in the areas affected by construction works. </w:t>
            </w:r>
          </w:p>
        </w:tc>
      </w:tr>
      <w:tr w:rsidR="005B2CE0" w:rsidRPr="00EB169B" w14:paraId="487CC114" w14:textId="77777777" w:rsidTr="00701BA8">
        <w:tc>
          <w:tcPr>
            <w:tcW w:w="2689" w:type="dxa"/>
          </w:tcPr>
          <w:p w14:paraId="39A0D693" w14:textId="77777777" w:rsidR="005B2CE0" w:rsidRPr="00EB169B" w:rsidRDefault="005B2CE0" w:rsidP="00701BA8">
            <w:pPr>
              <w:spacing w:after="120"/>
              <w:rPr>
                <w:b/>
                <w:bCs/>
                <w:sz w:val="18"/>
                <w:szCs w:val="18"/>
              </w:rPr>
            </w:pPr>
            <w:r w:rsidRPr="00EB169B">
              <w:rPr>
                <w:b/>
                <w:bCs/>
                <w:sz w:val="18"/>
                <w:szCs w:val="18"/>
              </w:rPr>
              <w:t xml:space="preserve">Stakeholder Engagement - </w:t>
            </w:r>
            <w:r w:rsidRPr="00EB169B">
              <w:rPr>
                <w:sz w:val="18"/>
                <w:szCs w:val="18"/>
              </w:rPr>
              <w:t xml:space="preserve">People affected by the Project and other stakeholders not adequately informed and consulted about the risks and impacts of the Project. </w:t>
            </w:r>
          </w:p>
        </w:tc>
        <w:tc>
          <w:tcPr>
            <w:tcW w:w="4646" w:type="dxa"/>
          </w:tcPr>
          <w:p w14:paraId="6A548B9C" w14:textId="77777777" w:rsidR="005B2CE0" w:rsidRPr="00EB169B" w:rsidRDefault="005B2CE0" w:rsidP="00701BA8">
            <w:pPr>
              <w:spacing w:after="120"/>
              <w:rPr>
                <w:sz w:val="18"/>
                <w:szCs w:val="18"/>
              </w:rPr>
            </w:pPr>
            <w:r w:rsidRPr="00EB169B">
              <w:rPr>
                <w:rFonts w:eastAsia="MS Mincho"/>
                <w:iCs/>
                <w:sz w:val="18"/>
                <w:szCs w:val="18"/>
              </w:rPr>
              <w:t xml:space="preserve">Stakeholder Engagement Plan will be implemented by the </w:t>
            </w:r>
            <w:proofErr w:type="spellStart"/>
            <w:r w:rsidRPr="00EB169B">
              <w:rPr>
                <w:rFonts w:eastAsia="MS Mincho"/>
                <w:iCs/>
                <w:sz w:val="18"/>
                <w:szCs w:val="18"/>
              </w:rPr>
              <w:t>Eko-Tamnava</w:t>
            </w:r>
            <w:proofErr w:type="spellEnd"/>
            <w:r w:rsidRPr="00EB169B">
              <w:rPr>
                <w:rFonts w:eastAsia="MS Mincho"/>
                <w:iCs/>
                <w:sz w:val="18"/>
                <w:szCs w:val="18"/>
              </w:rPr>
              <w:t xml:space="preserve"> d.o.o. </w:t>
            </w:r>
            <w:proofErr w:type="spellStart"/>
            <w:r w:rsidRPr="00EB169B">
              <w:rPr>
                <w:rFonts w:eastAsia="MS Mincho"/>
                <w:iCs/>
                <w:sz w:val="18"/>
                <w:szCs w:val="18"/>
              </w:rPr>
              <w:t>Ub</w:t>
            </w:r>
            <w:proofErr w:type="spellEnd"/>
            <w:r w:rsidRPr="00EB169B">
              <w:rPr>
                <w:rFonts w:eastAsia="MS Mincho"/>
                <w:iCs/>
                <w:sz w:val="18"/>
                <w:szCs w:val="18"/>
              </w:rPr>
              <w:t xml:space="preserve"> to manage consultations and communication with the Project affected people and other relevant stakeholders.</w:t>
            </w:r>
          </w:p>
        </w:tc>
      </w:tr>
      <w:tr w:rsidR="00DA6CE8" w:rsidRPr="00686721" w14:paraId="2B5755B0" w14:textId="77777777" w:rsidTr="00DA6CE8">
        <w:tc>
          <w:tcPr>
            <w:tcW w:w="7335" w:type="dxa"/>
            <w:gridSpan w:val="2"/>
            <w:shd w:val="clear" w:color="auto" w:fill="00B050"/>
          </w:tcPr>
          <w:p w14:paraId="64C31707" w14:textId="77777777" w:rsidR="008A5928" w:rsidRPr="000C748B" w:rsidRDefault="008A5928" w:rsidP="000C748B">
            <w:pPr>
              <w:pStyle w:val="ReportText"/>
              <w:spacing w:before="0" w:after="0"/>
              <w:rPr>
                <w:bCs/>
                <w:color w:val="FFFFFF" w:themeColor="background1"/>
                <w:sz w:val="24"/>
                <w:szCs w:val="24"/>
              </w:rPr>
            </w:pPr>
            <w:r w:rsidRPr="000C748B">
              <w:rPr>
                <w:bCs/>
                <w:color w:val="FFFFFF" w:themeColor="background1"/>
                <w:sz w:val="24"/>
                <w:szCs w:val="24"/>
              </w:rPr>
              <w:t>Operation phase</w:t>
            </w:r>
          </w:p>
        </w:tc>
      </w:tr>
      <w:tr w:rsidR="008A5928" w:rsidRPr="00327399" w14:paraId="5384F977" w14:textId="77777777" w:rsidTr="00A45C04">
        <w:tc>
          <w:tcPr>
            <w:tcW w:w="2689" w:type="dxa"/>
            <w:shd w:val="clear" w:color="auto" w:fill="D9D9D9" w:themeFill="background1" w:themeFillShade="D9"/>
          </w:tcPr>
          <w:p w14:paraId="507F1B3A" w14:textId="77777777" w:rsidR="008A5928" w:rsidRPr="00327399" w:rsidRDefault="008A5928" w:rsidP="00837B80">
            <w:pPr>
              <w:pStyle w:val="ReportText"/>
              <w:spacing w:before="0" w:after="0"/>
              <w:rPr>
                <w:bCs/>
                <w:szCs w:val="22"/>
              </w:rPr>
            </w:pPr>
            <w:r w:rsidRPr="00327399">
              <w:rPr>
                <w:bCs/>
                <w:szCs w:val="22"/>
              </w:rPr>
              <w:t xml:space="preserve">Possible Impacts </w:t>
            </w:r>
          </w:p>
        </w:tc>
        <w:tc>
          <w:tcPr>
            <w:tcW w:w="4646" w:type="dxa"/>
            <w:shd w:val="clear" w:color="auto" w:fill="D9D9D9" w:themeFill="background1" w:themeFillShade="D9"/>
          </w:tcPr>
          <w:p w14:paraId="37445531" w14:textId="77777777" w:rsidR="008A5928" w:rsidRPr="00327399" w:rsidRDefault="008A5928" w:rsidP="00837B80">
            <w:pPr>
              <w:pStyle w:val="ReportText"/>
              <w:spacing w:before="0" w:after="0"/>
              <w:rPr>
                <w:bCs/>
                <w:szCs w:val="22"/>
              </w:rPr>
            </w:pPr>
            <w:r w:rsidRPr="00327399">
              <w:rPr>
                <w:bCs/>
                <w:szCs w:val="22"/>
              </w:rPr>
              <w:t>Proposed Mitigation Measures</w:t>
            </w:r>
          </w:p>
        </w:tc>
      </w:tr>
      <w:tr w:rsidR="002D51EE" w:rsidRPr="00327399" w14:paraId="2FB3F353" w14:textId="77777777" w:rsidTr="00A45C04">
        <w:tc>
          <w:tcPr>
            <w:tcW w:w="2689" w:type="dxa"/>
          </w:tcPr>
          <w:p w14:paraId="64F01EAF" w14:textId="2DC4A535" w:rsidR="002D51EE" w:rsidRPr="00481C2E" w:rsidRDefault="002D51EE" w:rsidP="00B07938">
            <w:pPr>
              <w:spacing w:before="57" w:after="57" w:line="220" w:lineRule="exact"/>
              <w:rPr>
                <w:rFonts w:eastAsia="Times New Roman"/>
                <w:b/>
                <w:bCs/>
                <w:sz w:val="18"/>
                <w:szCs w:val="18"/>
              </w:rPr>
            </w:pPr>
            <w:r w:rsidRPr="00481C2E">
              <w:rPr>
                <w:rFonts w:eastAsia="Times New Roman"/>
                <w:b/>
                <w:bCs/>
                <w:sz w:val="18"/>
                <w:szCs w:val="18"/>
              </w:rPr>
              <w:t xml:space="preserve">Community Health and Safety – </w:t>
            </w:r>
            <w:r w:rsidRPr="00481C2E">
              <w:rPr>
                <w:rFonts w:eastAsia="Times New Roman"/>
                <w:sz w:val="18"/>
                <w:szCs w:val="18"/>
              </w:rPr>
              <w:t xml:space="preserve">Risk from </w:t>
            </w:r>
            <w:r w:rsidR="002C738E" w:rsidRPr="00481C2E">
              <w:rPr>
                <w:rFonts w:eastAsia="Times New Roman"/>
                <w:sz w:val="18"/>
                <w:szCs w:val="18"/>
              </w:rPr>
              <w:t xml:space="preserve">spreading waste, by birds, rodents, </w:t>
            </w:r>
            <w:proofErr w:type="gramStart"/>
            <w:r w:rsidR="002C738E" w:rsidRPr="00481C2E">
              <w:rPr>
                <w:rFonts w:eastAsia="Times New Roman"/>
                <w:sz w:val="18"/>
                <w:szCs w:val="18"/>
              </w:rPr>
              <w:t>insects</w:t>
            </w:r>
            <w:proofErr w:type="gramEnd"/>
            <w:r w:rsidR="002C738E" w:rsidRPr="00481C2E">
              <w:rPr>
                <w:rFonts w:eastAsia="Times New Roman"/>
                <w:sz w:val="18"/>
                <w:szCs w:val="18"/>
              </w:rPr>
              <w:t xml:space="preserve"> or wind. Uncontrolled access of people and animals. Risk of fires.</w:t>
            </w:r>
          </w:p>
        </w:tc>
        <w:tc>
          <w:tcPr>
            <w:tcW w:w="4646" w:type="dxa"/>
          </w:tcPr>
          <w:p w14:paraId="6AD60613" w14:textId="2B932E98" w:rsidR="002D51EE" w:rsidRPr="00481C2E" w:rsidRDefault="002C738E" w:rsidP="00B07938">
            <w:pPr>
              <w:pStyle w:val="ReportTableText"/>
              <w:rPr>
                <w:sz w:val="18"/>
                <w:szCs w:val="18"/>
              </w:rPr>
            </w:pPr>
            <w:proofErr w:type="spellStart"/>
            <w:r w:rsidRPr="00481C2E">
              <w:rPr>
                <w:sz w:val="18"/>
                <w:szCs w:val="18"/>
              </w:rPr>
              <w:t>Eko-Tamnava</w:t>
            </w:r>
            <w:proofErr w:type="spellEnd"/>
            <w:r w:rsidRPr="00481C2E">
              <w:rPr>
                <w:sz w:val="18"/>
                <w:szCs w:val="18"/>
              </w:rPr>
              <w:t xml:space="preserve"> d.o.o. </w:t>
            </w:r>
            <w:proofErr w:type="spellStart"/>
            <w:r w:rsidRPr="00481C2E">
              <w:rPr>
                <w:sz w:val="18"/>
                <w:szCs w:val="18"/>
              </w:rPr>
              <w:t>Ub</w:t>
            </w:r>
            <w:proofErr w:type="spellEnd"/>
            <w:r w:rsidRPr="00481C2E">
              <w:rPr>
                <w:sz w:val="18"/>
                <w:szCs w:val="18"/>
              </w:rPr>
              <w:t xml:space="preserve"> will implement measures for protecting the community by covering waste with inert material in order to stop the spread of disease by animals and to protect from the risk of fire. Also, placing the fence will prevent spreading the waste by wind and it will control the access to the landfill.  </w:t>
            </w:r>
          </w:p>
        </w:tc>
      </w:tr>
      <w:tr w:rsidR="005D6D52" w:rsidRPr="00327399" w14:paraId="4DF2F9AF" w14:textId="77777777" w:rsidTr="00A45C04">
        <w:tc>
          <w:tcPr>
            <w:tcW w:w="2689" w:type="dxa"/>
          </w:tcPr>
          <w:p w14:paraId="5CBB7568" w14:textId="77777777" w:rsidR="005D6D52" w:rsidRPr="00481C2E" w:rsidRDefault="005D6D52" w:rsidP="00B07938">
            <w:pPr>
              <w:spacing w:before="57" w:after="57" w:line="220" w:lineRule="exact"/>
              <w:rPr>
                <w:rFonts w:eastAsia="Times New Roman"/>
                <w:b/>
                <w:bCs/>
                <w:sz w:val="18"/>
                <w:szCs w:val="18"/>
              </w:rPr>
            </w:pPr>
            <w:r w:rsidRPr="00481C2E">
              <w:rPr>
                <w:rFonts w:eastAsia="Times New Roman"/>
                <w:b/>
                <w:bCs/>
                <w:sz w:val="18"/>
                <w:szCs w:val="18"/>
              </w:rPr>
              <w:t>Operational Safety Managament System</w:t>
            </w:r>
          </w:p>
          <w:p w14:paraId="685246E2" w14:textId="44A7345C" w:rsidR="005D6D52" w:rsidRPr="000C748B" w:rsidRDefault="005D6D52" w:rsidP="00B07938">
            <w:pPr>
              <w:spacing w:before="57" w:after="57" w:line="220" w:lineRule="exact"/>
              <w:rPr>
                <w:rFonts w:eastAsia="Times New Roman"/>
                <w:sz w:val="18"/>
                <w:szCs w:val="18"/>
              </w:rPr>
            </w:pPr>
            <w:r w:rsidRPr="00481C2E">
              <w:rPr>
                <w:rFonts w:eastAsia="Times New Roman"/>
                <w:sz w:val="18"/>
                <w:szCs w:val="18"/>
              </w:rPr>
              <w:t xml:space="preserve">All risks associated during the operation phase of the Project </w:t>
            </w:r>
          </w:p>
        </w:tc>
        <w:tc>
          <w:tcPr>
            <w:tcW w:w="4646" w:type="dxa"/>
          </w:tcPr>
          <w:p w14:paraId="37763C45" w14:textId="1DF60A51" w:rsidR="005D6D52" w:rsidRPr="00481C2E" w:rsidRDefault="005D6D52" w:rsidP="00B07938">
            <w:pPr>
              <w:pStyle w:val="ReportTableText"/>
              <w:rPr>
                <w:sz w:val="18"/>
                <w:szCs w:val="18"/>
              </w:rPr>
            </w:pPr>
            <w:proofErr w:type="spellStart"/>
            <w:r w:rsidRPr="00481C2E">
              <w:rPr>
                <w:sz w:val="18"/>
                <w:szCs w:val="18"/>
              </w:rPr>
              <w:t>Eko-Tamnava</w:t>
            </w:r>
            <w:proofErr w:type="spellEnd"/>
            <w:r w:rsidRPr="00481C2E">
              <w:rPr>
                <w:sz w:val="18"/>
                <w:szCs w:val="18"/>
              </w:rPr>
              <w:t xml:space="preserve"> </w:t>
            </w:r>
            <w:r w:rsidR="00A34B23" w:rsidRPr="00481C2E">
              <w:rPr>
                <w:sz w:val="18"/>
                <w:szCs w:val="18"/>
              </w:rPr>
              <w:t xml:space="preserve">will establish the Operational Safety Managament System to ensure that all safety risks relevant to operational phase </w:t>
            </w:r>
            <w:r w:rsidR="001A5158" w:rsidRPr="00481C2E">
              <w:rPr>
                <w:sz w:val="18"/>
                <w:szCs w:val="18"/>
              </w:rPr>
              <w:t xml:space="preserve">(occupational, community, traffic, hazardous waste, flooding, emergency situations etc.) </w:t>
            </w:r>
            <w:r w:rsidR="00A34B23" w:rsidRPr="00481C2E">
              <w:rPr>
                <w:sz w:val="18"/>
                <w:szCs w:val="18"/>
              </w:rPr>
              <w:t>are assessed and adequate mitigation measures developed and adequately implemented.</w:t>
            </w:r>
          </w:p>
        </w:tc>
      </w:tr>
      <w:tr w:rsidR="002C738E" w:rsidRPr="00327399" w14:paraId="63C1A6D7" w14:textId="77777777" w:rsidTr="00A45C04">
        <w:tc>
          <w:tcPr>
            <w:tcW w:w="2689" w:type="dxa"/>
          </w:tcPr>
          <w:p w14:paraId="365D7746" w14:textId="74747F34" w:rsidR="002C738E" w:rsidRPr="00481C2E" w:rsidRDefault="002C738E" w:rsidP="00B07938">
            <w:pPr>
              <w:spacing w:before="57" w:after="57" w:line="220" w:lineRule="exact"/>
              <w:rPr>
                <w:rFonts w:eastAsia="Times New Roman"/>
                <w:sz w:val="18"/>
                <w:szCs w:val="18"/>
              </w:rPr>
            </w:pPr>
            <w:r w:rsidRPr="00481C2E">
              <w:rPr>
                <w:rFonts w:eastAsia="Times New Roman"/>
                <w:b/>
                <w:bCs/>
                <w:sz w:val="18"/>
                <w:szCs w:val="18"/>
              </w:rPr>
              <w:t xml:space="preserve">Performing regular inspections – </w:t>
            </w:r>
            <w:r w:rsidRPr="00481C2E">
              <w:rPr>
                <w:rFonts w:eastAsia="Times New Roman"/>
                <w:sz w:val="18"/>
                <w:szCs w:val="18"/>
              </w:rPr>
              <w:t>I</w:t>
            </w:r>
            <w:r w:rsidR="00E21F48" w:rsidRPr="00481C2E">
              <w:rPr>
                <w:rFonts w:eastAsia="Times New Roman"/>
                <w:sz w:val="18"/>
                <w:szCs w:val="18"/>
              </w:rPr>
              <w:t>s needed in</w:t>
            </w:r>
            <w:r w:rsidRPr="00481C2E">
              <w:rPr>
                <w:rFonts w:eastAsia="Times New Roman"/>
                <w:sz w:val="18"/>
                <w:szCs w:val="18"/>
              </w:rPr>
              <w:t xml:space="preserve"> order to control potential adverse impacts on the environment, and to timely identify </w:t>
            </w:r>
            <w:r w:rsidR="00E21F48" w:rsidRPr="00481C2E">
              <w:rPr>
                <w:rFonts w:eastAsia="Times New Roman"/>
                <w:sz w:val="18"/>
                <w:szCs w:val="18"/>
              </w:rPr>
              <w:t>potential risks on environment.</w:t>
            </w:r>
          </w:p>
        </w:tc>
        <w:tc>
          <w:tcPr>
            <w:tcW w:w="4646" w:type="dxa"/>
          </w:tcPr>
          <w:p w14:paraId="3AB5992A" w14:textId="2A98E795" w:rsidR="002C738E" w:rsidRPr="00481C2E" w:rsidRDefault="00E21F48" w:rsidP="00B07938">
            <w:pPr>
              <w:pStyle w:val="ReportTableText"/>
              <w:rPr>
                <w:sz w:val="18"/>
                <w:szCs w:val="18"/>
              </w:rPr>
            </w:pPr>
            <w:r w:rsidRPr="00481C2E">
              <w:rPr>
                <w:sz w:val="18"/>
                <w:szCs w:val="18"/>
              </w:rPr>
              <w:t xml:space="preserve">Regular, daily control – In order to adequately keep records, </w:t>
            </w:r>
            <w:proofErr w:type="spellStart"/>
            <w:r w:rsidR="00A6337D">
              <w:rPr>
                <w:sz w:val="18"/>
                <w:szCs w:val="18"/>
              </w:rPr>
              <w:t>Eko-Tamnava</w:t>
            </w:r>
            <w:proofErr w:type="spellEnd"/>
            <w:r w:rsidR="00A6337D">
              <w:rPr>
                <w:sz w:val="18"/>
                <w:szCs w:val="18"/>
              </w:rPr>
              <w:t xml:space="preserve"> will </w:t>
            </w:r>
            <w:r w:rsidRPr="00481C2E">
              <w:rPr>
                <w:sz w:val="18"/>
                <w:szCs w:val="18"/>
              </w:rPr>
              <w:t>control parameters such as quantity and composition of the unloaded waste; regular maintenance of  facilities for waste disposal, access roads and the entire waste receiving zone; maintenance of the equipment and work hours, quantity of used and available material for covering; changes in the surrounding area, the presence of infectious agents; monitoring the groundwater level in wells</w:t>
            </w:r>
            <w:r w:rsidR="00A9512E" w:rsidRPr="00481C2E">
              <w:rPr>
                <w:sz w:val="18"/>
                <w:szCs w:val="18"/>
              </w:rPr>
              <w:t xml:space="preserve"> and measuring the amount of rainwater in the area of landfill</w:t>
            </w:r>
            <w:r w:rsidRPr="00481C2E">
              <w:rPr>
                <w:sz w:val="18"/>
                <w:szCs w:val="18"/>
              </w:rPr>
              <w:t xml:space="preserve">. </w:t>
            </w:r>
          </w:p>
        </w:tc>
      </w:tr>
      <w:tr w:rsidR="0044768C" w:rsidRPr="00327399" w14:paraId="6199951F" w14:textId="77777777" w:rsidTr="00A45C04">
        <w:tc>
          <w:tcPr>
            <w:tcW w:w="2689" w:type="dxa"/>
          </w:tcPr>
          <w:p w14:paraId="12B24F6E" w14:textId="77777777" w:rsidR="0044768C" w:rsidRPr="00481C2E" w:rsidRDefault="0044768C" w:rsidP="00B07938">
            <w:pPr>
              <w:spacing w:before="57" w:after="57" w:line="220" w:lineRule="exact"/>
              <w:rPr>
                <w:rFonts w:eastAsia="Times New Roman"/>
                <w:b/>
                <w:bCs/>
                <w:sz w:val="18"/>
                <w:szCs w:val="18"/>
              </w:rPr>
            </w:pPr>
            <w:r w:rsidRPr="00481C2E">
              <w:rPr>
                <w:rFonts w:eastAsia="Times New Roman"/>
                <w:b/>
                <w:bCs/>
                <w:sz w:val="18"/>
                <w:szCs w:val="18"/>
              </w:rPr>
              <w:t>Potential soil and water contamination</w:t>
            </w:r>
          </w:p>
          <w:p w14:paraId="79DA0698" w14:textId="363656E8" w:rsidR="00972C24" w:rsidRPr="00481C2E" w:rsidRDefault="00972C24" w:rsidP="00B07938">
            <w:pPr>
              <w:spacing w:before="57" w:after="57" w:line="220" w:lineRule="exact"/>
              <w:rPr>
                <w:rFonts w:eastAsia="Times New Roman"/>
                <w:b/>
                <w:bCs/>
                <w:sz w:val="18"/>
                <w:szCs w:val="18"/>
              </w:rPr>
            </w:pPr>
            <w:r w:rsidRPr="00481C2E">
              <w:rPr>
                <w:rFonts w:eastAsia="Times New Roman"/>
                <w:b/>
                <w:bCs/>
                <w:sz w:val="18"/>
                <w:szCs w:val="18"/>
              </w:rPr>
              <w:t>Air quality / emission</w:t>
            </w:r>
          </w:p>
        </w:tc>
        <w:tc>
          <w:tcPr>
            <w:tcW w:w="4646" w:type="dxa"/>
          </w:tcPr>
          <w:p w14:paraId="0EC588E9" w14:textId="4FDF81D4" w:rsidR="0044768C" w:rsidRPr="00481C2E" w:rsidRDefault="00972C24" w:rsidP="00641199">
            <w:pPr>
              <w:spacing w:before="57" w:after="57" w:line="220" w:lineRule="exact"/>
              <w:rPr>
                <w:rFonts w:eastAsia="Times New Roman"/>
                <w:sz w:val="18"/>
                <w:szCs w:val="18"/>
              </w:rPr>
            </w:pPr>
            <w:r w:rsidRPr="00481C2E">
              <w:rPr>
                <w:rFonts w:eastAsia="Times New Roman"/>
                <w:sz w:val="18"/>
                <w:szCs w:val="18"/>
              </w:rPr>
              <w:t>The Project envisages i</w:t>
            </w:r>
            <w:r w:rsidR="00641199" w:rsidRPr="000C748B">
              <w:rPr>
                <w:rFonts w:eastAsia="Times New Roman"/>
                <w:sz w:val="18"/>
                <w:szCs w:val="18"/>
              </w:rPr>
              <w:t xml:space="preserve">nstallation of the waterproof layer, controlled collection of </w:t>
            </w:r>
            <w:r w:rsidR="0092079C" w:rsidRPr="000C748B">
              <w:rPr>
                <w:rFonts w:eastAsia="Times New Roman"/>
                <w:sz w:val="18"/>
                <w:szCs w:val="18"/>
              </w:rPr>
              <w:t>wastewater</w:t>
            </w:r>
            <w:r w:rsidR="00641199" w:rsidRPr="000C748B">
              <w:rPr>
                <w:rFonts w:eastAsia="Times New Roman"/>
                <w:sz w:val="18"/>
                <w:szCs w:val="18"/>
              </w:rPr>
              <w:t xml:space="preserve"> and landfill gas </w:t>
            </w:r>
            <w:r w:rsidRPr="00481C2E">
              <w:rPr>
                <w:rFonts w:eastAsia="Times New Roman"/>
                <w:sz w:val="18"/>
                <w:szCs w:val="18"/>
              </w:rPr>
              <w:t>to</w:t>
            </w:r>
            <w:r w:rsidR="00641199" w:rsidRPr="000C748B">
              <w:rPr>
                <w:rFonts w:eastAsia="Times New Roman"/>
                <w:sz w:val="18"/>
                <w:szCs w:val="18"/>
              </w:rPr>
              <w:t xml:space="preserve"> prevent soil</w:t>
            </w:r>
            <w:r w:rsidR="00A6337D">
              <w:rPr>
                <w:rFonts w:eastAsia="Times New Roman"/>
                <w:sz w:val="18"/>
                <w:szCs w:val="18"/>
              </w:rPr>
              <w:t xml:space="preserve"> and air</w:t>
            </w:r>
            <w:r w:rsidR="00641199" w:rsidRPr="000C748B">
              <w:rPr>
                <w:rFonts w:eastAsia="Times New Roman"/>
                <w:sz w:val="18"/>
                <w:szCs w:val="18"/>
              </w:rPr>
              <w:t xml:space="preserve"> contamination.</w:t>
            </w:r>
            <w:r w:rsidR="00641199" w:rsidRPr="00481C2E">
              <w:rPr>
                <w:rFonts w:eastAsia="Times New Roman"/>
                <w:sz w:val="18"/>
                <w:szCs w:val="18"/>
              </w:rPr>
              <w:t xml:space="preserve"> </w:t>
            </w:r>
          </w:p>
          <w:p w14:paraId="3C3BEA55" w14:textId="556B06B0" w:rsidR="00972C24" w:rsidRPr="00481C2E" w:rsidRDefault="00972C24" w:rsidP="000C748B">
            <w:pPr>
              <w:spacing w:before="57" w:after="57" w:line="220" w:lineRule="exact"/>
              <w:rPr>
                <w:sz w:val="18"/>
                <w:szCs w:val="18"/>
              </w:rPr>
            </w:pPr>
            <w:r w:rsidRPr="00481C2E">
              <w:rPr>
                <w:rFonts w:eastAsia="Times New Roman"/>
                <w:sz w:val="18"/>
                <w:szCs w:val="18"/>
              </w:rPr>
              <w:t>Leachate treatment facility will be constructed as a part of the complex to prevent any possible contamination from waste waters.</w:t>
            </w:r>
          </w:p>
        </w:tc>
      </w:tr>
      <w:tr w:rsidR="00A9512E" w:rsidRPr="00327399" w14:paraId="07F88601" w14:textId="77777777" w:rsidTr="00A45C04">
        <w:tc>
          <w:tcPr>
            <w:tcW w:w="2689" w:type="dxa"/>
          </w:tcPr>
          <w:p w14:paraId="58CDEFCD" w14:textId="46F8FEBE" w:rsidR="00A9512E" w:rsidRPr="00481C2E" w:rsidRDefault="00A9512E" w:rsidP="00B07938">
            <w:pPr>
              <w:spacing w:before="57" w:after="57" w:line="220" w:lineRule="exact"/>
              <w:rPr>
                <w:rFonts w:eastAsia="Times New Roman"/>
                <w:sz w:val="18"/>
                <w:szCs w:val="18"/>
              </w:rPr>
            </w:pPr>
            <w:r w:rsidRPr="00481C2E">
              <w:rPr>
                <w:rFonts w:eastAsia="Times New Roman"/>
                <w:b/>
                <w:bCs/>
                <w:sz w:val="18"/>
                <w:szCs w:val="18"/>
              </w:rPr>
              <w:t xml:space="preserve">Controlling </w:t>
            </w:r>
            <w:r w:rsidR="009D317A" w:rsidRPr="00481C2E">
              <w:rPr>
                <w:rFonts w:eastAsia="Times New Roman"/>
                <w:b/>
                <w:bCs/>
                <w:sz w:val="18"/>
                <w:szCs w:val="18"/>
              </w:rPr>
              <w:t>of</w:t>
            </w:r>
            <w:r w:rsidRPr="00481C2E">
              <w:rPr>
                <w:rFonts w:eastAsia="Times New Roman"/>
                <w:b/>
                <w:bCs/>
                <w:sz w:val="18"/>
                <w:szCs w:val="18"/>
              </w:rPr>
              <w:t xml:space="preserve"> compliance – </w:t>
            </w:r>
            <w:r w:rsidRPr="00481C2E">
              <w:rPr>
                <w:rFonts w:eastAsia="Times New Roman"/>
                <w:sz w:val="18"/>
                <w:szCs w:val="18"/>
              </w:rPr>
              <w:t xml:space="preserve">Comparison of the </w:t>
            </w:r>
            <w:r w:rsidR="00F3443C" w:rsidRPr="00481C2E">
              <w:rPr>
                <w:rFonts w:eastAsia="Times New Roman"/>
                <w:sz w:val="18"/>
                <w:szCs w:val="18"/>
              </w:rPr>
              <w:t xml:space="preserve">generation of waste from the project design and from conditions on site during operation. </w:t>
            </w:r>
          </w:p>
        </w:tc>
        <w:tc>
          <w:tcPr>
            <w:tcW w:w="4646" w:type="dxa"/>
          </w:tcPr>
          <w:p w14:paraId="6F757438" w14:textId="5951A107" w:rsidR="00A9512E" w:rsidRPr="00481C2E" w:rsidRDefault="00F3443C" w:rsidP="00B07938">
            <w:pPr>
              <w:pStyle w:val="ReportTableText"/>
              <w:rPr>
                <w:sz w:val="18"/>
                <w:szCs w:val="18"/>
              </w:rPr>
            </w:pPr>
            <w:r w:rsidRPr="00481C2E">
              <w:rPr>
                <w:sz w:val="18"/>
                <w:szCs w:val="18"/>
              </w:rPr>
              <w:t xml:space="preserve">Comparison of real data on site with the data from design in order to timely undertake measures, if needed and to harmonise project design with </w:t>
            </w:r>
            <w:r w:rsidR="00A6337D">
              <w:rPr>
                <w:sz w:val="18"/>
                <w:szCs w:val="18"/>
              </w:rPr>
              <w:t>actual</w:t>
            </w:r>
            <w:r w:rsidRPr="00481C2E">
              <w:rPr>
                <w:sz w:val="18"/>
                <w:szCs w:val="18"/>
              </w:rPr>
              <w:t xml:space="preserve"> conditions on the landfill</w:t>
            </w:r>
            <w:r w:rsidR="00A6337D">
              <w:rPr>
                <w:sz w:val="18"/>
                <w:szCs w:val="18"/>
              </w:rPr>
              <w:t xml:space="preserve"> during operation</w:t>
            </w:r>
            <w:r w:rsidRPr="00481C2E">
              <w:rPr>
                <w:sz w:val="18"/>
                <w:szCs w:val="18"/>
              </w:rPr>
              <w:t xml:space="preserve">. </w:t>
            </w:r>
          </w:p>
        </w:tc>
      </w:tr>
      <w:tr w:rsidR="001A5158" w:rsidRPr="00327399" w14:paraId="1DD1DEBA" w14:textId="77777777" w:rsidTr="00A45C04">
        <w:tc>
          <w:tcPr>
            <w:tcW w:w="2689" w:type="dxa"/>
          </w:tcPr>
          <w:p w14:paraId="399CA4CA" w14:textId="176D14B3" w:rsidR="001A5158" w:rsidRPr="00481C2E" w:rsidRDefault="00481C2E" w:rsidP="00B07938">
            <w:pPr>
              <w:spacing w:before="57" w:after="57" w:line="220" w:lineRule="exact"/>
              <w:rPr>
                <w:rFonts w:eastAsia="Times New Roman"/>
                <w:b/>
                <w:bCs/>
                <w:sz w:val="18"/>
                <w:szCs w:val="18"/>
              </w:rPr>
            </w:pPr>
            <w:r w:rsidRPr="00481C2E">
              <w:rPr>
                <w:rFonts w:eastAsia="Times New Roman"/>
                <w:b/>
                <w:bCs/>
                <w:sz w:val="18"/>
                <w:szCs w:val="18"/>
              </w:rPr>
              <w:t xml:space="preserve">Education of the public </w:t>
            </w:r>
            <w:r w:rsidR="00A6337D">
              <w:rPr>
                <w:rFonts w:eastAsia="Times New Roman"/>
                <w:b/>
                <w:bCs/>
                <w:sz w:val="18"/>
                <w:szCs w:val="18"/>
              </w:rPr>
              <w:t>-</w:t>
            </w:r>
            <w:r w:rsidRPr="000C748B">
              <w:rPr>
                <w:rFonts w:eastAsia="Times New Roman"/>
                <w:sz w:val="18"/>
                <w:szCs w:val="18"/>
              </w:rPr>
              <w:t xml:space="preserve"> know-how of the new waste management system</w:t>
            </w:r>
            <w:r w:rsidR="00A6337D">
              <w:rPr>
                <w:rFonts w:eastAsia="Times New Roman"/>
                <w:sz w:val="18"/>
                <w:szCs w:val="18"/>
              </w:rPr>
              <w:t>.</w:t>
            </w:r>
          </w:p>
        </w:tc>
        <w:tc>
          <w:tcPr>
            <w:tcW w:w="4646" w:type="dxa"/>
          </w:tcPr>
          <w:p w14:paraId="496AB5EB" w14:textId="0339A1E7" w:rsidR="001A5158" w:rsidRPr="00481C2E" w:rsidRDefault="00481C2E" w:rsidP="00B07938">
            <w:pPr>
              <w:pStyle w:val="ReportTableText"/>
              <w:rPr>
                <w:sz w:val="18"/>
                <w:szCs w:val="18"/>
              </w:rPr>
            </w:pPr>
            <w:proofErr w:type="spellStart"/>
            <w:r w:rsidRPr="000C748B">
              <w:rPr>
                <w:rFonts w:eastAsia="MS Mincho"/>
                <w:sz w:val="18"/>
                <w:szCs w:val="18"/>
                <w:lang w:val="en-US"/>
              </w:rPr>
              <w:t>Eko-Tamanava</w:t>
            </w:r>
            <w:proofErr w:type="spellEnd"/>
            <w:r w:rsidRPr="000C748B">
              <w:rPr>
                <w:rFonts w:eastAsia="MS Mincho"/>
                <w:sz w:val="18"/>
                <w:szCs w:val="18"/>
                <w:lang w:val="en-US"/>
              </w:rPr>
              <w:t xml:space="preserve"> in cooperation with Ministry and local municipalities </w:t>
            </w:r>
            <w:r w:rsidR="00762EE4">
              <w:rPr>
                <w:rFonts w:eastAsia="MS Mincho"/>
                <w:sz w:val="18"/>
                <w:szCs w:val="18"/>
                <w:lang w:val="en-US"/>
              </w:rPr>
              <w:t>will</w:t>
            </w:r>
            <w:r w:rsidRPr="000C748B">
              <w:rPr>
                <w:rFonts w:eastAsia="MS Mincho"/>
                <w:sz w:val="18"/>
                <w:szCs w:val="18"/>
                <w:lang w:val="en-US"/>
              </w:rPr>
              <w:t xml:space="preserve"> develop a Community Awareness Program/Campaign which will introduce two waste bins separation system, raise </w:t>
            </w:r>
            <w:proofErr w:type="gramStart"/>
            <w:r w:rsidRPr="000C748B">
              <w:rPr>
                <w:rFonts w:eastAsia="MS Mincho"/>
                <w:sz w:val="18"/>
                <w:szCs w:val="18"/>
                <w:lang w:val="en-US"/>
              </w:rPr>
              <w:t>awareness</w:t>
            </w:r>
            <w:proofErr w:type="gramEnd"/>
            <w:r w:rsidRPr="000C748B">
              <w:rPr>
                <w:rFonts w:eastAsia="MS Mincho"/>
                <w:sz w:val="18"/>
                <w:szCs w:val="18"/>
                <w:lang w:val="en-US"/>
              </w:rPr>
              <w:t xml:space="preserve"> and provide practical guidelines for the use of new system.</w:t>
            </w:r>
          </w:p>
        </w:tc>
      </w:tr>
    </w:tbl>
    <w:p w14:paraId="275C371E" w14:textId="77777777" w:rsidR="00BB517B" w:rsidRDefault="00BB517B">
      <w:pPr>
        <w:sectPr w:rsidR="00BB517B" w:rsidSect="00D86E02">
          <w:pgSz w:w="16839" w:h="11907" w:orient="landscape" w:code="9"/>
          <w:pgMar w:top="720" w:right="720" w:bottom="720" w:left="720" w:header="567" w:footer="567" w:gutter="0"/>
          <w:cols w:num="2" w:space="708"/>
          <w:docGrid w:linePitch="360"/>
        </w:sectPr>
      </w:pPr>
    </w:p>
    <w:p w14:paraId="6C200E4E" w14:textId="5607A86A" w:rsidR="00AF1BA2" w:rsidRDefault="00AF1BA2">
      <w:pPr>
        <w:pStyle w:val="ReportLevel4"/>
      </w:pPr>
      <w:r w:rsidRPr="00AF1BA2">
        <w:lastRenderedPageBreak/>
        <w:t xml:space="preserve">Generic </w:t>
      </w:r>
      <w:r w:rsidR="00B91773">
        <w:t xml:space="preserve">E&amp;S </w:t>
      </w:r>
      <w:r w:rsidRPr="00AF1BA2">
        <w:t>impact assessment of the</w:t>
      </w:r>
      <w:r>
        <w:t xml:space="preserve"> facilities planned for the Phase II </w:t>
      </w:r>
      <w:r w:rsidR="00B91773">
        <w:t>and Phase III</w:t>
      </w:r>
      <w:r w:rsidR="003C09A7">
        <w:t xml:space="preserve"> </w:t>
      </w:r>
    </w:p>
    <w:p w14:paraId="7ED4DF51" w14:textId="3FDC16F8" w:rsidR="00D41A65" w:rsidRPr="00D41A65" w:rsidRDefault="00F9183A" w:rsidP="0018262E">
      <w:pPr>
        <w:pStyle w:val="ReportList1"/>
      </w:pPr>
      <w:r>
        <w:t xml:space="preserve">Assessment provided in the Table below represents </w:t>
      </w:r>
      <w:r w:rsidR="00B678ED">
        <w:t>generic</w:t>
      </w:r>
      <w:r>
        <w:t xml:space="preserve"> benefits, impacts and mitigation measures </w:t>
      </w:r>
      <w:r w:rsidR="00B678ED">
        <w:t>relevant</w:t>
      </w:r>
      <w:r>
        <w:t xml:space="preserve"> for the </w:t>
      </w:r>
      <w:r w:rsidR="00B678ED">
        <w:t>operation</w:t>
      </w:r>
      <w:r>
        <w:t xml:space="preserve"> phase</w:t>
      </w:r>
      <w:r w:rsidR="00B678ED">
        <w:t>.</w:t>
      </w:r>
      <w:r w:rsidR="00D41A65">
        <w:t xml:space="preserve"> </w:t>
      </w:r>
    </w:p>
    <w:tbl>
      <w:tblPr>
        <w:tblStyle w:val="TableGrid"/>
        <w:tblW w:w="0" w:type="auto"/>
        <w:tblLook w:val="04A0" w:firstRow="1" w:lastRow="0" w:firstColumn="1" w:lastColumn="0" w:noHBand="0" w:noVBand="1"/>
      </w:tblPr>
      <w:tblGrid>
        <w:gridCol w:w="1838"/>
        <w:gridCol w:w="3686"/>
        <w:gridCol w:w="3969"/>
        <w:gridCol w:w="5528"/>
      </w:tblGrid>
      <w:tr w:rsidR="00BB517B" w:rsidRPr="007C3DE3" w14:paraId="279714A9" w14:textId="77777777" w:rsidTr="0018262E">
        <w:trPr>
          <w:tblHeader/>
        </w:trPr>
        <w:tc>
          <w:tcPr>
            <w:tcW w:w="15021" w:type="dxa"/>
            <w:gridSpan w:val="4"/>
            <w:shd w:val="clear" w:color="auto" w:fill="00B050"/>
          </w:tcPr>
          <w:p w14:paraId="5A631E87" w14:textId="59C1F7CF" w:rsidR="00BB517B" w:rsidRPr="00A1231C" w:rsidRDefault="00BB517B" w:rsidP="00AF1BA2">
            <w:pPr>
              <w:pStyle w:val="ReportText"/>
              <w:spacing w:before="0" w:after="0"/>
              <w:rPr>
                <w:bCs/>
                <w:color w:val="FFFFFF" w:themeColor="background1"/>
                <w:sz w:val="24"/>
                <w:szCs w:val="24"/>
              </w:rPr>
            </w:pPr>
            <w:r w:rsidRPr="00A1231C">
              <w:rPr>
                <w:bCs/>
                <w:color w:val="FFFFFF" w:themeColor="background1"/>
                <w:sz w:val="24"/>
                <w:szCs w:val="24"/>
              </w:rPr>
              <w:t xml:space="preserve">Phase II facilities  </w:t>
            </w:r>
          </w:p>
        </w:tc>
      </w:tr>
      <w:tr w:rsidR="00BB517B" w:rsidRPr="007C3DE3" w14:paraId="5EF277C4" w14:textId="77777777" w:rsidTr="0018262E">
        <w:trPr>
          <w:tblHeader/>
        </w:trPr>
        <w:tc>
          <w:tcPr>
            <w:tcW w:w="1838" w:type="dxa"/>
            <w:shd w:val="clear" w:color="auto" w:fill="D9D9D9" w:themeFill="background1" w:themeFillShade="D9"/>
          </w:tcPr>
          <w:p w14:paraId="3781D9C2" w14:textId="45B843EE" w:rsidR="00BB517B" w:rsidRPr="007C3DE3" w:rsidRDefault="00BB517B" w:rsidP="00AF1BA2">
            <w:pPr>
              <w:pStyle w:val="ReportText"/>
              <w:spacing w:before="0" w:after="0"/>
              <w:rPr>
                <w:bCs/>
                <w:szCs w:val="22"/>
              </w:rPr>
            </w:pPr>
            <w:r w:rsidRPr="007C3DE3">
              <w:rPr>
                <w:bCs/>
                <w:szCs w:val="22"/>
              </w:rPr>
              <w:t>Facility</w:t>
            </w:r>
          </w:p>
        </w:tc>
        <w:tc>
          <w:tcPr>
            <w:tcW w:w="3686" w:type="dxa"/>
            <w:shd w:val="clear" w:color="auto" w:fill="D9D9D9" w:themeFill="background1" w:themeFillShade="D9"/>
          </w:tcPr>
          <w:p w14:paraId="6A005548" w14:textId="796A0886" w:rsidR="00BB517B" w:rsidRPr="007C3DE3" w:rsidRDefault="00BB517B" w:rsidP="00AF1BA2">
            <w:pPr>
              <w:pStyle w:val="ReportText"/>
              <w:spacing w:before="0" w:after="0"/>
              <w:rPr>
                <w:bCs/>
                <w:szCs w:val="22"/>
              </w:rPr>
            </w:pPr>
            <w:r w:rsidRPr="007C3DE3">
              <w:rPr>
                <w:bCs/>
                <w:szCs w:val="22"/>
              </w:rPr>
              <w:t xml:space="preserve">Benefits </w:t>
            </w:r>
          </w:p>
        </w:tc>
        <w:tc>
          <w:tcPr>
            <w:tcW w:w="3969" w:type="dxa"/>
            <w:shd w:val="clear" w:color="auto" w:fill="D9D9D9" w:themeFill="background1" w:themeFillShade="D9"/>
          </w:tcPr>
          <w:p w14:paraId="1A9AF527" w14:textId="62174407" w:rsidR="00BB517B" w:rsidRPr="007C3DE3" w:rsidRDefault="00BB517B" w:rsidP="00AF1BA2">
            <w:pPr>
              <w:pStyle w:val="ReportText"/>
              <w:spacing w:before="0" w:after="0"/>
              <w:rPr>
                <w:bCs/>
                <w:szCs w:val="22"/>
              </w:rPr>
            </w:pPr>
            <w:r w:rsidRPr="007C3DE3">
              <w:rPr>
                <w:bCs/>
                <w:szCs w:val="22"/>
              </w:rPr>
              <w:t>Possible Impacts</w:t>
            </w:r>
          </w:p>
        </w:tc>
        <w:tc>
          <w:tcPr>
            <w:tcW w:w="5528" w:type="dxa"/>
            <w:shd w:val="clear" w:color="auto" w:fill="D9D9D9" w:themeFill="background1" w:themeFillShade="D9"/>
          </w:tcPr>
          <w:p w14:paraId="29D4ACB5" w14:textId="09945559" w:rsidR="00BB517B" w:rsidRPr="007C3DE3" w:rsidRDefault="00BB517B" w:rsidP="00AF1BA2">
            <w:pPr>
              <w:pStyle w:val="ReportText"/>
              <w:spacing w:before="0" w:after="0"/>
              <w:rPr>
                <w:bCs/>
                <w:szCs w:val="22"/>
              </w:rPr>
            </w:pPr>
            <w:r w:rsidRPr="007C3DE3">
              <w:rPr>
                <w:bCs/>
                <w:szCs w:val="22"/>
              </w:rPr>
              <w:t>Proposed Mitigation Measures</w:t>
            </w:r>
          </w:p>
        </w:tc>
      </w:tr>
      <w:tr w:rsidR="00BB517B" w:rsidRPr="007C3DE3" w14:paraId="08B55D74" w14:textId="77777777" w:rsidTr="0018262E">
        <w:tc>
          <w:tcPr>
            <w:tcW w:w="1838" w:type="dxa"/>
          </w:tcPr>
          <w:p w14:paraId="08EEEFD9" w14:textId="147433AF" w:rsidR="00BB517B" w:rsidRPr="007C3DE3" w:rsidRDefault="00BB517B" w:rsidP="00AF1BA2">
            <w:pPr>
              <w:spacing w:before="57" w:after="57" w:line="220" w:lineRule="exact"/>
              <w:rPr>
                <w:rFonts w:eastAsia="Times New Roman"/>
                <w:b/>
                <w:bCs/>
                <w:sz w:val="18"/>
                <w:szCs w:val="18"/>
              </w:rPr>
            </w:pPr>
            <w:r w:rsidRPr="007C3DE3">
              <w:rPr>
                <w:rFonts w:eastAsia="Times New Roman"/>
                <w:b/>
                <w:bCs/>
                <w:sz w:val="18"/>
                <w:szCs w:val="18"/>
              </w:rPr>
              <w:t>Material Recovery Facility (MRF)</w:t>
            </w:r>
          </w:p>
        </w:tc>
        <w:tc>
          <w:tcPr>
            <w:tcW w:w="3686" w:type="dxa"/>
          </w:tcPr>
          <w:p w14:paraId="56A564F1" w14:textId="27E0C805" w:rsidR="00BB517B" w:rsidRPr="0018262E" w:rsidRDefault="00C83B87" w:rsidP="00C83B87">
            <w:pPr>
              <w:pStyle w:val="ListParagraph"/>
              <w:numPr>
                <w:ilvl w:val="0"/>
                <w:numId w:val="13"/>
              </w:numPr>
              <w:spacing w:before="57" w:after="57" w:line="220" w:lineRule="exact"/>
              <w:rPr>
                <w:rFonts w:ascii="Times New Roman" w:eastAsia="Times New Roman" w:hAnsi="Times New Roman" w:cs="Times New Roman"/>
                <w:sz w:val="18"/>
                <w:szCs w:val="18"/>
              </w:rPr>
            </w:pPr>
            <w:r w:rsidRPr="0018262E">
              <w:rPr>
                <w:rFonts w:ascii="Times New Roman" w:eastAsia="Times New Roman" w:hAnsi="Times New Roman" w:cs="Times New Roman"/>
                <w:sz w:val="18"/>
                <w:szCs w:val="18"/>
              </w:rPr>
              <w:t>Sorting of recyclable waste and its preparation for further placing on the market,</w:t>
            </w:r>
          </w:p>
          <w:p w14:paraId="0899C687" w14:textId="77777777" w:rsidR="00C83B87" w:rsidRPr="0018262E" w:rsidRDefault="00C83B87" w:rsidP="00C83B87">
            <w:pPr>
              <w:pStyle w:val="ListParagraph"/>
              <w:numPr>
                <w:ilvl w:val="0"/>
                <w:numId w:val="13"/>
              </w:numPr>
              <w:spacing w:before="57" w:after="57" w:line="220" w:lineRule="exact"/>
              <w:rPr>
                <w:rFonts w:ascii="Times New Roman" w:eastAsia="Times New Roman" w:hAnsi="Times New Roman" w:cs="Times New Roman"/>
                <w:sz w:val="18"/>
                <w:szCs w:val="18"/>
              </w:rPr>
            </w:pPr>
            <w:r w:rsidRPr="0018262E">
              <w:rPr>
                <w:rFonts w:ascii="Times New Roman" w:eastAsia="Times New Roman" w:hAnsi="Times New Roman" w:cs="Times New Roman"/>
                <w:sz w:val="18"/>
                <w:szCs w:val="18"/>
              </w:rPr>
              <w:t>Reducing the share of waste that can be recycled or reused in landfilled waste,</w:t>
            </w:r>
          </w:p>
          <w:p w14:paraId="16E97625" w14:textId="20C01475" w:rsidR="00C83B87" w:rsidRPr="0018262E" w:rsidRDefault="00C83B87" w:rsidP="0018262E">
            <w:pPr>
              <w:pStyle w:val="ListParagraph"/>
              <w:numPr>
                <w:ilvl w:val="0"/>
                <w:numId w:val="13"/>
              </w:numPr>
              <w:spacing w:before="57" w:after="57" w:line="220" w:lineRule="exact"/>
              <w:rPr>
                <w:rFonts w:eastAsia="Times New Roman"/>
                <w:b/>
                <w:bCs/>
                <w:sz w:val="18"/>
                <w:szCs w:val="18"/>
              </w:rPr>
            </w:pPr>
            <w:r w:rsidRPr="0018262E">
              <w:rPr>
                <w:rFonts w:ascii="Times New Roman" w:eastAsia="Times New Roman" w:hAnsi="Times New Roman" w:cs="Times New Roman"/>
                <w:sz w:val="18"/>
                <w:szCs w:val="18"/>
              </w:rPr>
              <w:t>Smart waste management and enabling the reuse of certain types of waste.</w:t>
            </w:r>
            <w:r w:rsidRPr="0018262E">
              <w:rPr>
                <w:rFonts w:ascii="Times New Roman" w:eastAsia="Times New Roman" w:hAnsi="Times New Roman" w:cs="Times New Roman"/>
                <w:b/>
                <w:bCs/>
                <w:sz w:val="18"/>
                <w:szCs w:val="18"/>
              </w:rPr>
              <w:t xml:space="preserve"> </w:t>
            </w:r>
          </w:p>
        </w:tc>
        <w:tc>
          <w:tcPr>
            <w:tcW w:w="3969" w:type="dxa"/>
          </w:tcPr>
          <w:p w14:paraId="03F8AEED" w14:textId="1ACF11F8" w:rsidR="00BB517B" w:rsidRPr="000177F7" w:rsidRDefault="0090711D" w:rsidP="0018262E">
            <w:pPr>
              <w:pStyle w:val="ListParagraph"/>
              <w:numPr>
                <w:ilvl w:val="0"/>
                <w:numId w:val="13"/>
              </w:numPr>
              <w:spacing w:before="57" w:after="57" w:line="220" w:lineRule="exact"/>
              <w:rPr>
                <w:sz w:val="18"/>
                <w:szCs w:val="18"/>
              </w:rPr>
            </w:pPr>
            <w:r w:rsidRPr="0018262E">
              <w:rPr>
                <w:rFonts w:ascii="Times New Roman" w:eastAsia="Times New Roman" w:hAnsi="Times New Roman" w:cs="Times New Roman"/>
                <w:sz w:val="18"/>
                <w:szCs w:val="18"/>
              </w:rPr>
              <w:t>N</w:t>
            </w:r>
            <w:r w:rsidR="00C83B87" w:rsidRPr="0018262E">
              <w:rPr>
                <w:rFonts w:ascii="Times New Roman" w:eastAsia="Times New Roman" w:hAnsi="Times New Roman" w:cs="Times New Roman"/>
                <w:sz w:val="18"/>
                <w:szCs w:val="18"/>
              </w:rPr>
              <w:t>uisance from animals that can carry disease</w:t>
            </w:r>
            <w:r w:rsidR="003C09A7" w:rsidRPr="0018262E">
              <w:rPr>
                <w:rFonts w:ascii="Times New Roman" w:eastAsia="Times New Roman" w:hAnsi="Times New Roman" w:cs="Times New Roman"/>
                <w:sz w:val="18"/>
                <w:szCs w:val="18"/>
              </w:rPr>
              <w:t xml:space="preserve"> </w:t>
            </w:r>
            <w:r w:rsidR="0014363A" w:rsidRPr="0018262E">
              <w:rPr>
                <w:rFonts w:ascii="Times New Roman" w:eastAsia="Times New Roman" w:hAnsi="Times New Roman" w:cs="Times New Roman"/>
                <w:sz w:val="18"/>
                <w:szCs w:val="18"/>
              </w:rPr>
              <w:t xml:space="preserve">– vermin </w:t>
            </w:r>
            <w:r w:rsidR="003C09A7" w:rsidRPr="0018262E">
              <w:rPr>
                <w:rFonts w:ascii="Times New Roman" w:eastAsia="Times New Roman" w:hAnsi="Times New Roman" w:cs="Times New Roman"/>
                <w:sz w:val="18"/>
                <w:szCs w:val="18"/>
              </w:rPr>
              <w:t xml:space="preserve">(mostly mice, </w:t>
            </w:r>
            <w:proofErr w:type="gramStart"/>
            <w:r w:rsidR="003C09A7" w:rsidRPr="0018262E">
              <w:rPr>
                <w:rFonts w:ascii="Times New Roman" w:eastAsia="Times New Roman" w:hAnsi="Times New Roman" w:cs="Times New Roman"/>
                <w:sz w:val="18"/>
                <w:szCs w:val="18"/>
              </w:rPr>
              <w:t>rats</w:t>
            </w:r>
            <w:proofErr w:type="gramEnd"/>
            <w:r w:rsidR="003C09A7" w:rsidRPr="0018262E">
              <w:rPr>
                <w:rFonts w:ascii="Times New Roman" w:eastAsia="Times New Roman" w:hAnsi="Times New Roman" w:cs="Times New Roman"/>
                <w:sz w:val="18"/>
                <w:szCs w:val="18"/>
              </w:rPr>
              <w:t xml:space="preserve"> and birds),</w:t>
            </w:r>
          </w:p>
          <w:p w14:paraId="7DB42F1C" w14:textId="77777777" w:rsidR="0014363A" w:rsidRPr="0018262E" w:rsidRDefault="0014363A" w:rsidP="0014363A">
            <w:pPr>
              <w:pStyle w:val="ListParagraph"/>
              <w:numPr>
                <w:ilvl w:val="0"/>
                <w:numId w:val="13"/>
              </w:numPr>
              <w:rPr>
                <w:rFonts w:ascii="Times New Roman" w:eastAsia="Times New Roman" w:hAnsi="Times New Roman" w:cs="Times New Roman"/>
                <w:sz w:val="18"/>
                <w:szCs w:val="18"/>
              </w:rPr>
            </w:pPr>
            <w:r w:rsidRPr="0018262E">
              <w:rPr>
                <w:rFonts w:ascii="Times New Roman" w:eastAsia="Times New Roman" w:hAnsi="Times New Roman" w:cs="Times New Roman"/>
                <w:sz w:val="18"/>
                <w:szCs w:val="18"/>
              </w:rPr>
              <w:t xml:space="preserve">Air quality impacts, </w:t>
            </w:r>
            <w:proofErr w:type="gramStart"/>
            <w:r w:rsidRPr="0018262E">
              <w:rPr>
                <w:rFonts w:ascii="Times New Roman" w:eastAsia="Times New Roman" w:hAnsi="Times New Roman" w:cs="Times New Roman"/>
                <w:sz w:val="18"/>
                <w:szCs w:val="18"/>
              </w:rPr>
              <w:t>odours</w:t>
            </w:r>
            <w:proofErr w:type="gramEnd"/>
            <w:r w:rsidRPr="0018262E">
              <w:rPr>
                <w:rFonts w:ascii="Times New Roman" w:eastAsia="Times New Roman" w:hAnsi="Times New Roman" w:cs="Times New Roman"/>
                <w:sz w:val="18"/>
                <w:szCs w:val="18"/>
              </w:rPr>
              <w:t xml:space="preserve"> and dust,</w:t>
            </w:r>
          </w:p>
          <w:p w14:paraId="4CD6BAA7" w14:textId="42528F3B" w:rsidR="00D87B74" w:rsidRPr="0018262E" w:rsidRDefault="00D87B74" w:rsidP="0068044B">
            <w:pPr>
              <w:pStyle w:val="ListParagraph"/>
              <w:numPr>
                <w:ilvl w:val="0"/>
                <w:numId w:val="13"/>
              </w:numPr>
              <w:spacing w:before="57" w:after="57" w:line="220" w:lineRule="exact"/>
              <w:rPr>
                <w:rFonts w:ascii="Times New Roman" w:eastAsia="Times New Roman" w:hAnsi="Times New Roman" w:cs="Times New Roman"/>
                <w:sz w:val="18"/>
                <w:szCs w:val="18"/>
              </w:rPr>
            </w:pPr>
            <w:r w:rsidRPr="0018262E">
              <w:rPr>
                <w:rFonts w:ascii="Times New Roman" w:eastAsia="Times New Roman" w:hAnsi="Times New Roman" w:cs="Times New Roman"/>
                <w:sz w:val="18"/>
                <w:szCs w:val="18"/>
              </w:rPr>
              <w:t>Wastewaters from the facility can be polluted due to the impact of waste</w:t>
            </w:r>
            <w:r w:rsidR="003C09A7" w:rsidRPr="0018262E">
              <w:rPr>
                <w:rFonts w:ascii="Times New Roman" w:eastAsia="Times New Roman" w:hAnsi="Times New Roman" w:cs="Times New Roman"/>
                <w:sz w:val="18"/>
                <w:szCs w:val="18"/>
              </w:rPr>
              <w:t xml:space="preserve"> and if not collected adequately can lead to soil and water pollution,</w:t>
            </w:r>
          </w:p>
          <w:p w14:paraId="24196170" w14:textId="46385FB9" w:rsidR="00D87B74" w:rsidRPr="000177F7" w:rsidRDefault="00D87B74" w:rsidP="0018262E">
            <w:pPr>
              <w:pStyle w:val="ListParagraph"/>
              <w:numPr>
                <w:ilvl w:val="0"/>
                <w:numId w:val="13"/>
              </w:numPr>
              <w:spacing w:before="57" w:after="57" w:line="220" w:lineRule="exact"/>
              <w:rPr>
                <w:sz w:val="18"/>
                <w:szCs w:val="18"/>
              </w:rPr>
            </w:pPr>
            <w:r w:rsidRPr="0018262E">
              <w:rPr>
                <w:rFonts w:ascii="Times New Roman" w:eastAsia="Times New Roman" w:hAnsi="Times New Roman" w:cs="Times New Roman"/>
                <w:sz w:val="18"/>
                <w:szCs w:val="18"/>
              </w:rPr>
              <w:t>Wase scattered by wind or accumulation of waste outside the facility.</w:t>
            </w:r>
          </w:p>
          <w:p w14:paraId="4637D150" w14:textId="1B721E14" w:rsidR="00C83B87" w:rsidRPr="00A1231C" w:rsidRDefault="00C83B87" w:rsidP="00AF1BA2">
            <w:pPr>
              <w:pStyle w:val="ReportTableText"/>
              <w:rPr>
                <w:sz w:val="18"/>
                <w:szCs w:val="18"/>
              </w:rPr>
            </w:pPr>
          </w:p>
        </w:tc>
        <w:tc>
          <w:tcPr>
            <w:tcW w:w="5528" w:type="dxa"/>
          </w:tcPr>
          <w:p w14:paraId="267F406D" w14:textId="00E04C8D" w:rsidR="00BB517B" w:rsidRPr="0018262E" w:rsidRDefault="003C09A7" w:rsidP="0090711D">
            <w:pPr>
              <w:pStyle w:val="ListParagraph"/>
              <w:numPr>
                <w:ilvl w:val="0"/>
                <w:numId w:val="13"/>
              </w:numPr>
              <w:spacing w:before="57" w:after="57" w:line="220" w:lineRule="exact"/>
              <w:rPr>
                <w:rFonts w:ascii="Times New Roman" w:hAnsi="Times New Roman" w:cs="Times New Roman"/>
                <w:sz w:val="18"/>
                <w:szCs w:val="18"/>
              </w:rPr>
            </w:pPr>
            <w:r w:rsidRPr="0018262E">
              <w:rPr>
                <w:rFonts w:ascii="Times New Roman" w:hAnsi="Times New Roman" w:cs="Times New Roman"/>
                <w:sz w:val="18"/>
                <w:szCs w:val="18"/>
              </w:rPr>
              <w:t xml:space="preserve">Consider involving appropriate nets, traps, and the organization of the facility itself in design phase. </w:t>
            </w:r>
            <w:r w:rsidR="00C83B87" w:rsidRPr="0018262E">
              <w:rPr>
                <w:rFonts w:ascii="Times New Roman" w:hAnsi="Times New Roman" w:cs="Times New Roman"/>
                <w:sz w:val="18"/>
                <w:szCs w:val="18"/>
              </w:rPr>
              <w:t xml:space="preserve">Good housekeeping and </w:t>
            </w:r>
            <w:r w:rsidR="0090711D" w:rsidRPr="0018262E">
              <w:rPr>
                <w:rFonts w:ascii="Times New Roman" w:hAnsi="Times New Roman" w:cs="Times New Roman"/>
                <w:sz w:val="18"/>
                <w:szCs w:val="18"/>
              </w:rPr>
              <w:t xml:space="preserve">hygiene </w:t>
            </w:r>
            <w:r w:rsidR="0090711D" w:rsidRPr="0018262E">
              <w:rPr>
                <w:rFonts w:ascii="Times New Roman" w:eastAsia="Times New Roman" w:hAnsi="Times New Roman" w:cs="Times New Roman"/>
                <w:sz w:val="18"/>
                <w:szCs w:val="18"/>
              </w:rPr>
              <w:t>maintenance</w:t>
            </w:r>
            <w:r w:rsidR="0090711D" w:rsidRPr="0018262E">
              <w:rPr>
                <w:rFonts w:ascii="Times New Roman" w:hAnsi="Times New Roman" w:cs="Times New Roman"/>
                <w:sz w:val="18"/>
                <w:szCs w:val="18"/>
              </w:rPr>
              <w:t>,</w:t>
            </w:r>
          </w:p>
          <w:p w14:paraId="7F0F61FC" w14:textId="44464BE9" w:rsidR="0090711D" w:rsidRPr="0018262E" w:rsidRDefault="0090711D" w:rsidP="0090711D">
            <w:pPr>
              <w:pStyle w:val="ListParagraph"/>
              <w:numPr>
                <w:ilvl w:val="0"/>
                <w:numId w:val="13"/>
              </w:numPr>
              <w:spacing w:before="57" w:after="57" w:line="220" w:lineRule="exact"/>
              <w:rPr>
                <w:rFonts w:ascii="Times New Roman" w:hAnsi="Times New Roman" w:cs="Times New Roman"/>
                <w:sz w:val="18"/>
                <w:szCs w:val="18"/>
              </w:rPr>
            </w:pPr>
            <w:r w:rsidRPr="0018262E">
              <w:rPr>
                <w:rFonts w:ascii="Times New Roman" w:hAnsi="Times New Roman" w:cs="Times New Roman"/>
                <w:sz w:val="18"/>
                <w:szCs w:val="18"/>
              </w:rPr>
              <w:t>Smart facility planning which will include adequate ventilation and dust extraction system helping in odours and dust reduction and control,</w:t>
            </w:r>
          </w:p>
          <w:p w14:paraId="2747898D" w14:textId="1BA6B861" w:rsidR="0090711D" w:rsidRPr="0018262E" w:rsidRDefault="00D87B74" w:rsidP="00D87B74">
            <w:pPr>
              <w:pStyle w:val="ListParagraph"/>
              <w:numPr>
                <w:ilvl w:val="0"/>
                <w:numId w:val="13"/>
              </w:numPr>
              <w:spacing w:before="57" w:after="57" w:line="220" w:lineRule="exact"/>
              <w:rPr>
                <w:rFonts w:ascii="Times New Roman" w:hAnsi="Times New Roman" w:cs="Times New Roman"/>
                <w:sz w:val="18"/>
                <w:szCs w:val="18"/>
              </w:rPr>
            </w:pPr>
            <w:r w:rsidRPr="0018262E">
              <w:rPr>
                <w:rFonts w:ascii="Times New Roman" w:hAnsi="Times New Roman" w:cs="Times New Roman"/>
                <w:sz w:val="18"/>
                <w:szCs w:val="18"/>
              </w:rPr>
              <w:t>Provision waterproof surfaces in and around the facility</w:t>
            </w:r>
            <w:r w:rsidR="00D84923" w:rsidRPr="0018262E">
              <w:rPr>
                <w:rFonts w:ascii="Times New Roman" w:hAnsi="Times New Roman" w:cs="Times New Roman"/>
              </w:rPr>
              <w:t xml:space="preserve"> </w:t>
            </w:r>
            <w:r w:rsidR="00D84923" w:rsidRPr="0018262E">
              <w:rPr>
                <w:rFonts w:ascii="Times New Roman" w:hAnsi="Times New Roman" w:cs="Times New Roman"/>
                <w:sz w:val="18"/>
                <w:szCs w:val="18"/>
              </w:rPr>
              <w:t>and dewatering to be undertaken through drainage system for contaminated wastewater ending up in the leachate collection ponds,</w:t>
            </w:r>
          </w:p>
          <w:p w14:paraId="25CDF690" w14:textId="77777777" w:rsidR="009E1E94" w:rsidRPr="0018262E" w:rsidRDefault="009E1E94">
            <w:pPr>
              <w:pStyle w:val="ListParagraph"/>
              <w:numPr>
                <w:ilvl w:val="0"/>
                <w:numId w:val="13"/>
              </w:numPr>
              <w:spacing w:before="57" w:after="57" w:line="220" w:lineRule="exact"/>
              <w:rPr>
                <w:rFonts w:ascii="Times New Roman" w:hAnsi="Times New Roman" w:cs="Times New Roman"/>
                <w:sz w:val="18"/>
                <w:szCs w:val="18"/>
              </w:rPr>
            </w:pPr>
            <w:r w:rsidRPr="0018262E">
              <w:rPr>
                <w:rFonts w:ascii="Times New Roman" w:hAnsi="Times New Roman" w:cs="Times New Roman"/>
                <w:sz w:val="18"/>
                <w:szCs w:val="18"/>
              </w:rPr>
              <w:t>There will be no storage of waste or recyclable materials outside the MRF building at any time unless it is in sealed waterproof shipping container. The container seals are the subject of daily inspection and maintenance</w:t>
            </w:r>
            <w:r w:rsidR="004C17F8" w:rsidRPr="0018262E">
              <w:rPr>
                <w:rFonts w:ascii="Times New Roman" w:hAnsi="Times New Roman" w:cs="Times New Roman"/>
                <w:sz w:val="18"/>
                <w:szCs w:val="18"/>
              </w:rPr>
              <w:t>,</w:t>
            </w:r>
          </w:p>
          <w:p w14:paraId="1566180D" w14:textId="092F3CB1" w:rsidR="004C17F8" w:rsidRPr="000177F7" w:rsidRDefault="00D27CB9" w:rsidP="0018262E">
            <w:pPr>
              <w:pStyle w:val="ListParagraph"/>
              <w:numPr>
                <w:ilvl w:val="0"/>
                <w:numId w:val="13"/>
              </w:numPr>
              <w:spacing w:before="57" w:after="57" w:line="220" w:lineRule="exact"/>
              <w:rPr>
                <w:sz w:val="18"/>
                <w:szCs w:val="18"/>
              </w:rPr>
            </w:pPr>
            <w:r w:rsidRPr="0018262E">
              <w:rPr>
                <w:rFonts w:ascii="Times New Roman" w:hAnsi="Times New Roman" w:cs="Times New Roman"/>
                <w:sz w:val="18"/>
                <w:szCs w:val="18"/>
              </w:rPr>
              <w:t>Regular monitoring of environmental parameters and implementation of the procedures in case of exceeding the limit values.</w:t>
            </w:r>
          </w:p>
        </w:tc>
      </w:tr>
      <w:tr w:rsidR="00BB517B" w:rsidRPr="007C3DE3" w14:paraId="1AE451A6" w14:textId="77777777" w:rsidTr="0018262E">
        <w:tc>
          <w:tcPr>
            <w:tcW w:w="1838" w:type="dxa"/>
          </w:tcPr>
          <w:p w14:paraId="6A223B8B" w14:textId="035D13BE" w:rsidR="00BB517B" w:rsidRPr="007C3DE3" w:rsidRDefault="00BB517B" w:rsidP="00AF1BA2">
            <w:pPr>
              <w:spacing w:before="57" w:after="57" w:line="220" w:lineRule="exact"/>
              <w:rPr>
                <w:rFonts w:eastAsia="Times New Roman"/>
                <w:b/>
                <w:bCs/>
                <w:sz w:val="18"/>
                <w:szCs w:val="18"/>
              </w:rPr>
            </w:pPr>
            <w:r w:rsidRPr="007C3DE3">
              <w:rPr>
                <w:rFonts w:eastAsia="Times New Roman"/>
                <w:b/>
                <w:bCs/>
                <w:sz w:val="18"/>
                <w:szCs w:val="18"/>
              </w:rPr>
              <w:t>Composting Plant / Facility</w:t>
            </w:r>
          </w:p>
        </w:tc>
        <w:tc>
          <w:tcPr>
            <w:tcW w:w="3686" w:type="dxa"/>
          </w:tcPr>
          <w:p w14:paraId="4DA5CCCD" w14:textId="75A61147" w:rsidR="00D41A65" w:rsidRPr="0018262E" w:rsidRDefault="00D41A65" w:rsidP="00D41A65">
            <w:pPr>
              <w:pStyle w:val="ListParagraph"/>
              <w:numPr>
                <w:ilvl w:val="0"/>
                <w:numId w:val="13"/>
              </w:numPr>
              <w:spacing w:before="57" w:after="57" w:line="220" w:lineRule="exact"/>
              <w:rPr>
                <w:rFonts w:ascii="Times New Roman" w:eastAsia="Times New Roman" w:hAnsi="Times New Roman" w:cs="Times New Roman"/>
                <w:sz w:val="18"/>
                <w:szCs w:val="18"/>
              </w:rPr>
            </w:pPr>
            <w:r w:rsidRPr="0018262E">
              <w:rPr>
                <w:rFonts w:eastAsia="Times New Roman"/>
                <w:sz w:val="18"/>
                <w:szCs w:val="18"/>
              </w:rPr>
              <w:t>Reduction of the biodegradable waste in landfill</w:t>
            </w:r>
            <w:r w:rsidRPr="0018262E">
              <w:rPr>
                <w:rFonts w:ascii="Times New Roman" w:eastAsia="Times New Roman" w:hAnsi="Times New Roman" w:cs="Times New Roman"/>
                <w:sz w:val="18"/>
                <w:szCs w:val="18"/>
              </w:rPr>
              <w:t>,</w:t>
            </w:r>
          </w:p>
          <w:p w14:paraId="5525E8E8" w14:textId="7B9CE98D" w:rsidR="00D41A65" w:rsidRPr="0018262E" w:rsidRDefault="00D41A65" w:rsidP="0018262E">
            <w:pPr>
              <w:pStyle w:val="ListParagraph"/>
              <w:numPr>
                <w:ilvl w:val="0"/>
                <w:numId w:val="13"/>
              </w:numPr>
              <w:spacing w:before="57" w:after="57" w:line="220" w:lineRule="exact"/>
              <w:rPr>
                <w:rFonts w:eastAsia="Times New Roman"/>
                <w:sz w:val="18"/>
                <w:szCs w:val="18"/>
              </w:rPr>
            </w:pPr>
            <w:r w:rsidRPr="0018262E">
              <w:rPr>
                <w:rFonts w:ascii="Times New Roman" w:eastAsia="Times New Roman" w:hAnsi="Times New Roman" w:cs="Times New Roman"/>
                <w:sz w:val="18"/>
                <w:szCs w:val="18"/>
              </w:rPr>
              <w:t xml:space="preserve">Reduction of </w:t>
            </w:r>
            <w:r w:rsidR="00C20D89" w:rsidRPr="0018262E">
              <w:rPr>
                <w:rFonts w:ascii="Times New Roman" w:eastAsia="Times New Roman" w:hAnsi="Times New Roman" w:cs="Times New Roman"/>
                <w:sz w:val="18"/>
                <w:szCs w:val="18"/>
              </w:rPr>
              <w:t>g</w:t>
            </w:r>
            <w:r w:rsidRPr="0018262E">
              <w:rPr>
                <w:rFonts w:ascii="Times New Roman" w:eastAsia="Times New Roman" w:hAnsi="Times New Roman" w:cs="Times New Roman"/>
                <w:sz w:val="18"/>
                <w:szCs w:val="18"/>
              </w:rPr>
              <w:t xml:space="preserve">reenhouse gas </w:t>
            </w:r>
            <w:r w:rsidR="00C20D89" w:rsidRPr="0018262E">
              <w:rPr>
                <w:rFonts w:ascii="Times New Roman" w:eastAsia="Times New Roman" w:hAnsi="Times New Roman" w:cs="Times New Roman"/>
                <w:sz w:val="18"/>
                <w:szCs w:val="18"/>
              </w:rPr>
              <w:t>(</w:t>
            </w:r>
            <w:r w:rsidRPr="0018262E">
              <w:rPr>
                <w:rFonts w:ascii="Times New Roman" w:eastAsia="Times New Roman" w:hAnsi="Times New Roman" w:cs="Times New Roman"/>
                <w:sz w:val="18"/>
                <w:szCs w:val="18"/>
              </w:rPr>
              <w:t>GHG</w:t>
            </w:r>
            <w:r w:rsidR="00C20D89" w:rsidRPr="0018262E">
              <w:rPr>
                <w:rFonts w:ascii="Times New Roman" w:eastAsia="Times New Roman" w:hAnsi="Times New Roman" w:cs="Times New Roman"/>
                <w:sz w:val="18"/>
                <w:szCs w:val="18"/>
              </w:rPr>
              <w:t>) emissions</w:t>
            </w:r>
            <w:r w:rsidR="00085747" w:rsidRPr="0018262E">
              <w:rPr>
                <w:rFonts w:ascii="Times New Roman" w:eastAsia="Times New Roman" w:hAnsi="Times New Roman" w:cs="Times New Roman"/>
                <w:sz w:val="18"/>
                <w:szCs w:val="18"/>
              </w:rPr>
              <w:t>, particularly</w:t>
            </w:r>
            <w:r w:rsidR="00C20D89" w:rsidRPr="0018262E">
              <w:rPr>
                <w:rFonts w:ascii="Times New Roman" w:eastAsia="Times New Roman" w:hAnsi="Times New Roman" w:cs="Times New Roman"/>
                <w:sz w:val="18"/>
                <w:szCs w:val="18"/>
              </w:rPr>
              <w:t xml:space="preserve"> CO2 emission,</w:t>
            </w:r>
            <w:r w:rsidRPr="0018262E">
              <w:rPr>
                <w:rFonts w:ascii="Times New Roman" w:eastAsia="Times New Roman" w:hAnsi="Times New Roman" w:cs="Times New Roman"/>
                <w:sz w:val="18"/>
                <w:szCs w:val="18"/>
              </w:rPr>
              <w:t xml:space="preserve"> </w:t>
            </w:r>
          </w:p>
          <w:p w14:paraId="76806292" w14:textId="1E13D693" w:rsidR="00BB517B" w:rsidRPr="0018262E" w:rsidRDefault="00C20D89" w:rsidP="00D41A65">
            <w:pPr>
              <w:pStyle w:val="ListParagraph"/>
              <w:numPr>
                <w:ilvl w:val="0"/>
                <w:numId w:val="13"/>
              </w:numPr>
              <w:spacing w:before="57" w:after="57" w:line="220" w:lineRule="exact"/>
              <w:rPr>
                <w:rFonts w:ascii="Times New Roman" w:eastAsia="Times New Roman" w:hAnsi="Times New Roman" w:cs="Times New Roman"/>
                <w:sz w:val="18"/>
                <w:szCs w:val="18"/>
              </w:rPr>
            </w:pPr>
            <w:r w:rsidRPr="00A1231C">
              <w:rPr>
                <w:rFonts w:ascii="Times New Roman" w:eastAsia="Times New Roman" w:hAnsi="Times New Roman" w:cs="Times New Roman"/>
                <w:sz w:val="18"/>
                <w:szCs w:val="18"/>
                <w:lang w:eastAsia="en-US"/>
              </w:rPr>
              <w:t>Composting enriches the soil with nutrients, which reduces the need for fertilizers and pesticides.</w:t>
            </w:r>
            <w:r w:rsidRPr="007C3DE3">
              <w:rPr>
                <w:rFonts w:ascii="Times New Roman" w:eastAsia="Times New Roman" w:hAnsi="Times New Roman" w:cs="Times New Roman"/>
                <w:sz w:val="18"/>
                <w:szCs w:val="18"/>
                <w:lang w:eastAsia="en-US"/>
              </w:rPr>
              <w:t xml:space="preserve"> C</w:t>
            </w:r>
            <w:r w:rsidR="00D41A65" w:rsidRPr="007C3DE3">
              <w:rPr>
                <w:rFonts w:ascii="Times New Roman" w:eastAsia="Times New Roman" w:hAnsi="Times New Roman" w:cs="Times New Roman"/>
                <w:sz w:val="18"/>
                <w:szCs w:val="18"/>
                <w:lang w:eastAsia="en-US"/>
              </w:rPr>
              <w:t>ompost can be used for improving structure of the soil by adding important nutrients, balancing PH levels, and allowing for better moisture infiltration and retention.</w:t>
            </w:r>
          </w:p>
          <w:p w14:paraId="0B140704" w14:textId="6119AA68" w:rsidR="00C20D89" w:rsidRPr="0018262E" w:rsidRDefault="00C20D89" w:rsidP="00D41A65">
            <w:pPr>
              <w:pStyle w:val="ListParagraph"/>
              <w:numPr>
                <w:ilvl w:val="0"/>
                <w:numId w:val="13"/>
              </w:numPr>
              <w:spacing w:before="57" w:after="57" w:line="220" w:lineRule="exact"/>
              <w:rPr>
                <w:rFonts w:ascii="Times New Roman" w:eastAsia="Times New Roman" w:hAnsi="Times New Roman" w:cs="Times New Roman"/>
                <w:sz w:val="18"/>
                <w:szCs w:val="18"/>
              </w:rPr>
            </w:pPr>
            <w:r w:rsidRPr="0018262E">
              <w:rPr>
                <w:rFonts w:ascii="Times New Roman" w:eastAsia="Times New Roman" w:hAnsi="Times New Roman" w:cs="Times New Roman"/>
                <w:sz w:val="18"/>
                <w:szCs w:val="18"/>
              </w:rPr>
              <w:t>Composting can help sequester carbon, meaning that composting can help remove carbon from the atmosphere. Studies have shown that plants grow more rapidly in soil supplemented with compost, meaning they can pull more carbon dioxide out of the air.</w:t>
            </w:r>
          </w:p>
        </w:tc>
        <w:tc>
          <w:tcPr>
            <w:tcW w:w="3969" w:type="dxa"/>
          </w:tcPr>
          <w:p w14:paraId="4AE56001" w14:textId="1B152793" w:rsidR="00BB517B" w:rsidRPr="0018262E" w:rsidRDefault="00C20D89" w:rsidP="00C20D89">
            <w:pPr>
              <w:pStyle w:val="ListParagraph"/>
              <w:numPr>
                <w:ilvl w:val="0"/>
                <w:numId w:val="13"/>
              </w:numPr>
              <w:spacing w:before="57" w:after="57" w:line="220" w:lineRule="exact"/>
              <w:rPr>
                <w:rFonts w:ascii="Times New Roman" w:hAnsi="Times New Roman" w:cs="Times New Roman"/>
                <w:sz w:val="18"/>
                <w:szCs w:val="18"/>
              </w:rPr>
            </w:pPr>
            <w:r w:rsidRPr="0018262E">
              <w:rPr>
                <w:rFonts w:ascii="Times New Roman" w:hAnsi="Times New Roman" w:cs="Times New Roman"/>
                <w:sz w:val="18"/>
                <w:szCs w:val="18"/>
              </w:rPr>
              <w:t>Gases released by composting, such as NH</w:t>
            </w:r>
            <w:r w:rsidRPr="0018262E">
              <w:rPr>
                <w:rFonts w:ascii="Times New Roman" w:hAnsi="Times New Roman" w:cs="Times New Roman"/>
                <w:sz w:val="18"/>
                <w:szCs w:val="18"/>
                <w:vertAlign w:val="subscript"/>
              </w:rPr>
              <w:t>3</w:t>
            </w:r>
            <w:r w:rsidRPr="0018262E">
              <w:rPr>
                <w:rFonts w:ascii="Times New Roman" w:hAnsi="Times New Roman" w:cs="Times New Roman"/>
                <w:sz w:val="18"/>
                <w:szCs w:val="18"/>
              </w:rPr>
              <w:t>, CH</w:t>
            </w:r>
            <w:r w:rsidRPr="0018262E">
              <w:rPr>
                <w:rFonts w:ascii="Times New Roman" w:hAnsi="Times New Roman" w:cs="Times New Roman"/>
                <w:sz w:val="18"/>
                <w:szCs w:val="18"/>
                <w:vertAlign w:val="subscript"/>
              </w:rPr>
              <w:t>4</w:t>
            </w:r>
            <w:r w:rsidRPr="0018262E">
              <w:rPr>
                <w:rFonts w:ascii="Times New Roman" w:hAnsi="Times New Roman" w:cs="Times New Roman"/>
                <w:sz w:val="18"/>
                <w:szCs w:val="18"/>
              </w:rPr>
              <w:t xml:space="preserve"> and N</w:t>
            </w:r>
            <w:r w:rsidRPr="0018262E">
              <w:rPr>
                <w:rFonts w:ascii="Times New Roman" w:hAnsi="Times New Roman" w:cs="Times New Roman"/>
                <w:sz w:val="18"/>
                <w:szCs w:val="18"/>
                <w:vertAlign w:val="subscript"/>
              </w:rPr>
              <w:t>2</w:t>
            </w:r>
            <w:r w:rsidRPr="0018262E">
              <w:rPr>
                <w:rFonts w:ascii="Times New Roman" w:hAnsi="Times New Roman" w:cs="Times New Roman"/>
                <w:sz w:val="18"/>
                <w:szCs w:val="18"/>
              </w:rPr>
              <w:t>O</w:t>
            </w:r>
            <w:r w:rsidR="001315A0" w:rsidRPr="0018262E">
              <w:rPr>
                <w:rFonts w:ascii="Times New Roman" w:hAnsi="Times New Roman" w:cs="Times New Roman"/>
                <w:sz w:val="18"/>
                <w:szCs w:val="18"/>
              </w:rPr>
              <w:t xml:space="preserve"> and other</w:t>
            </w:r>
            <w:r w:rsidRPr="0018262E">
              <w:rPr>
                <w:rFonts w:ascii="Times New Roman" w:hAnsi="Times New Roman" w:cs="Times New Roman"/>
                <w:sz w:val="18"/>
                <w:szCs w:val="18"/>
              </w:rPr>
              <w:t xml:space="preserve">, can impact air </w:t>
            </w:r>
            <w:r w:rsidRPr="0018262E">
              <w:rPr>
                <w:rFonts w:ascii="Times New Roman" w:eastAsia="Times New Roman" w:hAnsi="Times New Roman" w:cs="Times New Roman"/>
                <w:sz w:val="18"/>
                <w:szCs w:val="18"/>
              </w:rPr>
              <w:t>quality,</w:t>
            </w:r>
          </w:p>
          <w:p w14:paraId="779BEDAC" w14:textId="4DEC463C" w:rsidR="00C20D89" w:rsidRPr="0018262E" w:rsidRDefault="0014363A" w:rsidP="00C20D89">
            <w:pPr>
              <w:pStyle w:val="ListParagraph"/>
              <w:numPr>
                <w:ilvl w:val="0"/>
                <w:numId w:val="13"/>
              </w:numPr>
              <w:spacing w:before="57" w:after="57" w:line="220" w:lineRule="exact"/>
              <w:rPr>
                <w:rFonts w:ascii="Times New Roman" w:hAnsi="Times New Roman" w:cs="Times New Roman"/>
                <w:sz w:val="18"/>
                <w:szCs w:val="18"/>
              </w:rPr>
            </w:pPr>
            <w:r w:rsidRPr="0018262E">
              <w:rPr>
                <w:rFonts w:ascii="Times New Roman" w:hAnsi="Times New Roman" w:cs="Times New Roman"/>
                <w:sz w:val="18"/>
                <w:szCs w:val="18"/>
              </w:rPr>
              <w:t xml:space="preserve">Air quality impacts, </w:t>
            </w:r>
            <w:proofErr w:type="gramStart"/>
            <w:r w:rsidRPr="0018262E">
              <w:rPr>
                <w:rFonts w:ascii="Times New Roman" w:hAnsi="Times New Roman" w:cs="Times New Roman"/>
                <w:sz w:val="18"/>
                <w:szCs w:val="18"/>
              </w:rPr>
              <w:t>o</w:t>
            </w:r>
            <w:r w:rsidR="00C20D89" w:rsidRPr="0018262E">
              <w:rPr>
                <w:rFonts w:ascii="Times New Roman" w:hAnsi="Times New Roman" w:cs="Times New Roman"/>
                <w:sz w:val="18"/>
                <w:szCs w:val="18"/>
              </w:rPr>
              <w:t>dours</w:t>
            </w:r>
            <w:proofErr w:type="gramEnd"/>
            <w:r w:rsidR="00C20D89" w:rsidRPr="0018262E">
              <w:rPr>
                <w:rFonts w:ascii="Times New Roman" w:hAnsi="Times New Roman" w:cs="Times New Roman"/>
                <w:sz w:val="18"/>
                <w:szCs w:val="18"/>
              </w:rPr>
              <w:t xml:space="preserve"> and dust,</w:t>
            </w:r>
          </w:p>
          <w:p w14:paraId="41EA9FB6" w14:textId="28FE5CE2" w:rsidR="00C20D89" w:rsidRPr="0018262E" w:rsidRDefault="00C20D89" w:rsidP="00C20D89">
            <w:pPr>
              <w:pStyle w:val="ListParagraph"/>
              <w:numPr>
                <w:ilvl w:val="0"/>
                <w:numId w:val="13"/>
              </w:numPr>
              <w:spacing w:before="57" w:after="57" w:line="220" w:lineRule="exact"/>
              <w:rPr>
                <w:rFonts w:ascii="Times New Roman" w:hAnsi="Times New Roman" w:cs="Times New Roman"/>
                <w:sz w:val="18"/>
                <w:szCs w:val="18"/>
              </w:rPr>
            </w:pPr>
            <w:r w:rsidRPr="0018262E">
              <w:rPr>
                <w:rFonts w:ascii="Times New Roman" w:hAnsi="Times New Roman" w:cs="Times New Roman"/>
                <w:sz w:val="18"/>
                <w:szCs w:val="18"/>
              </w:rPr>
              <w:t xml:space="preserve">Contamination of water and soil by wastewaters from the plant which contains organic polluters, </w:t>
            </w:r>
          </w:p>
          <w:p w14:paraId="413E1D92" w14:textId="594DDE43" w:rsidR="0014363A" w:rsidRPr="0018262E" w:rsidRDefault="0014363A" w:rsidP="00C20D89">
            <w:pPr>
              <w:pStyle w:val="ListParagraph"/>
              <w:numPr>
                <w:ilvl w:val="0"/>
                <w:numId w:val="13"/>
              </w:numPr>
              <w:spacing w:before="57" w:after="57" w:line="220" w:lineRule="exact"/>
              <w:rPr>
                <w:rFonts w:ascii="Times New Roman" w:hAnsi="Times New Roman" w:cs="Times New Roman"/>
                <w:sz w:val="18"/>
                <w:szCs w:val="18"/>
              </w:rPr>
            </w:pPr>
            <w:r w:rsidRPr="0018262E">
              <w:rPr>
                <w:rFonts w:ascii="Times New Roman" w:hAnsi="Times New Roman" w:cs="Times New Roman"/>
                <w:sz w:val="18"/>
                <w:szCs w:val="18"/>
              </w:rPr>
              <w:t>Surface water run-off from composting facility can cause unacceptable loads of sediment and suspended solids in receiving waters,</w:t>
            </w:r>
          </w:p>
          <w:p w14:paraId="729A6DD0" w14:textId="25C5AE3D" w:rsidR="00C20D89" w:rsidRPr="0018262E" w:rsidRDefault="0014363A" w:rsidP="00C20D89">
            <w:pPr>
              <w:pStyle w:val="ListParagraph"/>
              <w:numPr>
                <w:ilvl w:val="0"/>
                <w:numId w:val="13"/>
              </w:numPr>
              <w:spacing w:before="57" w:after="57" w:line="220" w:lineRule="exact"/>
              <w:rPr>
                <w:rFonts w:ascii="Times New Roman" w:hAnsi="Times New Roman" w:cs="Times New Roman"/>
                <w:sz w:val="18"/>
                <w:szCs w:val="18"/>
              </w:rPr>
            </w:pPr>
            <w:r w:rsidRPr="0018262E">
              <w:rPr>
                <w:rFonts w:ascii="Times New Roman" w:hAnsi="Times New Roman" w:cs="Times New Roman"/>
                <w:sz w:val="18"/>
                <w:szCs w:val="18"/>
              </w:rPr>
              <w:t>Presence of vermin,</w:t>
            </w:r>
          </w:p>
          <w:p w14:paraId="4D6B7D2D" w14:textId="77777777" w:rsidR="0014363A" w:rsidRPr="0018262E" w:rsidRDefault="0014363A" w:rsidP="00C20D89">
            <w:pPr>
              <w:pStyle w:val="ListParagraph"/>
              <w:numPr>
                <w:ilvl w:val="0"/>
                <w:numId w:val="13"/>
              </w:numPr>
              <w:spacing w:before="57" w:after="57" w:line="220" w:lineRule="exact"/>
              <w:rPr>
                <w:rFonts w:ascii="Times New Roman" w:hAnsi="Times New Roman" w:cs="Times New Roman"/>
                <w:sz w:val="18"/>
                <w:szCs w:val="18"/>
              </w:rPr>
            </w:pPr>
            <w:r w:rsidRPr="0018262E">
              <w:rPr>
                <w:rFonts w:ascii="Times New Roman" w:hAnsi="Times New Roman" w:cs="Times New Roman"/>
                <w:sz w:val="18"/>
                <w:szCs w:val="18"/>
              </w:rPr>
              <w:t>Uncontrolled biogas emissions may create an explosion or fire risk and impose risks to humans,</w:t>
            </w:r>
          </w:p>
          <w:p w14:paraId="695B639D" w14:textId="485D5F3F" w:rsidR="0014363A" w:rsidRPr="000177F7" w:rsidRDefault="0014363A" w:rsidP="0018262E">
            <w:pPr>
              <w:pStyle w:val="ListParagraph"/>
              <w:numPr>
                <w:ilvl w:val="0"/>
                <w:numId w:val="13"/>
              </w:numPr>
              <w:spacing w:before="57" w:after="57" w:line="220" w:lineRule="exact"/>
              <w:rPr>
                <w:sz w:val="18"/>
                <w:szCs w:val="18"/>
              </w:rPr>
            </w:pPr>
            <w:r w:rsidRPr="0018262E">
              <w:rPr>
                <w:rFonts w:ascii="Times New Roman" w:hAnsi="Times New Roman" w:cs="Times New Roman"/>
                <w:sz w:val="18"/>
                <w:szCs w:val="18"/>
              </w:rPr>
              <w:t xml:space="preserve">Increased noise levels </w:t>
            </w:r>
            <w:r w:rsidR="004C17F8" w:rsidRPr="0018262E">
              <w:rPr>
                <w:rFonts w:ascii="Times New Roman" w:hAnsi="Times New Roman" w:cs="Times New Roman"/>
                <w:sz w:val="18"/>
                <w:szCs w:val="18"/>
              </w:rPr>
              <w:t xml:space="preserve">from equipment. </w:t>
            </w:r>
          </w:p>
        </w:tc>
        <w:tc>
          <w:tcPr>
            <w:tcW w:w="5528" w:type="dxa"/>
          </w:tcPr>
          <w:p w14:paraId="5885B4F3" w14:textId="17087C8A" w:rsidR="001315A0" w:rsidRPr="007C3DE3" w:rsidRDefault="001315A0" w:rsidP="004C17F8">
            <w:pPr>
              <w:pStyle w:val="ReportTableText"/>
              <w:numPr>
                <w:ilvl w:val="0"/>
                <w:numId w:val="13"/>
              </w:numPr>
              <w:rPr>
                <w:sz w:val="18"/>
                <w:szCs w:val="18"/>
              </w:rPr>
            </w:pPr>
            <w:r w:rsidRPr="00A1231C">
              <w:rPr>
                <w:sz w:val="18"/>
                <w:szCs w:val="18"/>
              </w:rPr>
              <w:t>D</w:t>
            </w:r>
            <w:r w:rsidR="000C7BFF" w:rsidRPr="00A1231C">
              <w:rPr>
                <w:sz w:val="18"/>
                <w:szCs w:val="18"/>
              </w:rPr>
              <w:t xml:space="preserve">esign of the facility, coupled with the proposed operating procedures, must ensure that the predicted and expected impacts are </w:t>
            </w:r>
            <w:r w:rsidRPr="007C3DE3">
              <w:rPr>
                <w:sz w:val="18"/>
                <w:szCs w:val="18"/>
              </w:rPr>
              <w:t>addressed</w:t>
            </w:r>
            <w:r w:rsidR="000C7BFF" w:rsidRPr="007C3DE3">
              <w:rPr>
                <w:sz w:val="18"/>
                <w:szCs w:val="18"/>
              </w:rPr>
              <w:t xml:space="preserve"> to the possible extent at the design </w:t>
            </w:r>
            <w:r w:rsidRPr="007C3DE3">
              <w:rPr>
                <w:sz w:val="18"/>
                <w:szCs w:val="18"/>
              </w:rPr>
              <w:t>st</w:t>
            </w:r>
            <w:r w:rsidR="000C7BFF" w:rsidRPr="007C3DE3">
              <w:rPr>
                <w:sz w:val="18"/>
                <w:szCs w:val="18"/>
              </w:rPr>
              <w:t>age</w:t>
            </w:r>
            <w:r w:rsidRPr="007C3DE3">
              <w:rPr>
                <w:sz w:val="18"/>
                <w:szCs w:val="18"/>
              </w:rPr>
              <w:t>,</w:t>
            </w:r>
          </w:p>
          <w:p w14:paraId="236BA3C2" w14:textId="448C8557" w:rsidR="00BB517B" w:rsidRPr="007C3DE3" w:rsidRDefault="004C17F8" w:rsidP="004C17F8">
            <w:pPr>
              <w:pStyle w:val="ReportTableText"/>
              <w:numPr>
                <w:ilvl w:val="0"/>
                <w:numId w:val="13"/>
              </w:numPr>
              <w:rPr>
                <w:sz w:val="18"/>
                <w:szCs w:val="18"/>
              </w:rPr>
            </w:pPr>
            <w:r w:rsidRPr="007C3DE3">
              <w:rPr>
                <w:sz w:val="18"/>
                <w:szCs w:val="18"/>
              </w:rPr>
              <w:t xml:space="preserve">All plant used for processing (e.g. pre-treatment, decomposition, </w:t>
            </w:r>
            <w:proofErr w:type="gramStart"/>
            <w:r w:rsidRPr="007C3DE3">
              <w:rPr>
                <w:sz w:val="18"/>
                <w:szCs w:val="18"/>
              </w:rPr>
              <w:t>aeration</w:t>
            </w:r>
            <w:proofErr w:type="gramEnd"/>
            <w:r w:rsidRPr="007C3DE3">
              <w:rPr>
                <w:sz w:val="18"/>
                <w:szCs w:val="18"/>
              </w:rPr>
              <w:t xml:space="preserve"> and maturation) and the storage and or movement of raw organics and products must always be maintained and operated in an efficient manner to prevent air pollution from the premises,</w:t>
            </w:r>
          </w:p>
          <w:p w14:paraId="1A4D0936" w14:textId="0F67418F" w:rsidR="001315A0" w:rsidRPr="007C3DE3" w:rsidRDefault="001315A0" w:rsidP="004C17F8">
            <w:pPr>
              <w:pStyle w:val="ReportTableText"/>
              <w:numPr>
                <w:ilvl w:val="0"/>
                <w:numId w:val="13"/>
              </w:numPr>
              <w:rPr>
                <w:sz w:val="18"/>
                <w:szCs w:val="18"/>
              </w:rPr>
            </w:pPr>
            <w:r w:rsidRPr="007C3DE3">
              <w:rPr>
                <w:sz w:val="18"/>
                <w:szCs w:val="18"/>
              </w:rPr>
              <w:t>Working surfaces, including the incoming organics and product storage areas must be waterproofed and dewatering</w:t>
            </w:r>
            <w:r w:rsidR="00D84923" w:rsidRPr="007C3DE3">
              <w:rPr>
                <w:sz w:val="18"/>
                <w:szCs w:val="18"/>
              </w:rPr>
              <w:t xml:space="preserve"> to be undertaken through drainage system for contaminated wastewater ending up in the leachate collection ponds,</w:t>
            </w:r>
          </w:p>
          <w:p w14:paraId="4DF87FBA" w14:textId="77777777" w:rsidR="00D27CB9" w:rsidRPr="007C3DE3" w:rsidRDefault="001315A0" w:rsidP="001315A0">
            <w:pPr>
              <w:pStyle w:val="ReportTableText"/>
              <w:numPr>
                <w:ilvl w:val="0"/>
                <w:numId w:val="13"/>
              </w:numPr>
              <w:rPr>
                <w:sz w:val="18"/>
                <w:szCs w:val="18"/>
              </w:rPr>
            </w:pPr>
            <w:r w:rsidRPr="007C3DE3">
              <w:rPr>
                <w:sz w:val="18"/>
                <w:szCs w:val="18"/>
              </w:rPr>
              <w:t>Establishment of procedures and training of staff to meet the requirements of the OHS standards</w:t>
            </w:r>
            <w:r w:rsidR="00D27CB9" w:rsidRPr="007C3DE3">
              <w:rPr>
                <w:sz w:val="18"/>
                <w:szCs w:val="18"/>
              </w:rPr>
              <w:t>,</w:t>
            </w:r>
          </w:p>
          <w:p w14:paraId="1A5DC892" w14:textId="75B1FD7E" w:rsidR="004C17F8" w:rsidRPr="007C3DE3" w:rsidRDefault="00D27CB9">
            <w:pPr>
              <w:pStyle w:val="ReportTableText"/>
              <w:numPr>
                <w:ilvl w:val="0"/>
                <w:numId w:val="13"/>
              </w:numPr>
              <w:rPr>
                <w:sz w:val="18"/>
                <w:szCs w:val="18"/>
              </w:rPr>
            </w:pPr>
            <w:r w:rsidRPr="007C3DE3">
              <w:rPr>
                <w:sz w:val="18"/>
                <w:szCs w:val="18"/>
              </w:rPr>
              <w:t>Regular monitoring of environmental parameters and implementation of the procedures in case of exceeding the limit values.</w:t>
            </w:r>
          </w:p>
        </w:tc>
      </w:tr>
      <w:tr w:rsidR="00BB517B" w:rsidRPr="007C3DE3" w14:paraId="5EC5E35B" w14:textId="77777777" w:rsidTr="0018262E">
        <w:tc>
          <w:tcPr>
            <w:tcW w:w="1838" w:type="dxa"/>
          </w:tcPr>
          <w:p w14:paraId="19E34C84" w14:textId="44B92C83" w:rsidR="00BB517B" w:rsidRPr="007C3DE3" w:rsidRDefault="00BB517B" w:rsidP="00AF1BA2">
            <w:pPr>
              <w:spacing w:before="57" w:after="57" w:line="220" w:lineRule="exact"/>
              <w:rPr>
                <w:rFonts w:eastAsia="Times New Roman"/>
                <w:b/>
                <w:bCs/>
                <w:sz w:val="18"/>
                <w:szCs w:val="18"/>
              </w:rPr>
            </w:pPr>
            <w:r w:rsidRPr="007C3DE3">
              <w:rPr>
                <w:rFonts w:eastAsia="Times New Roman"/>
                <w:b/>
                <w:bCs/>
                <w:sz w:val="18"/>
                <w:szCs w:val="18"/>
              </w:rPr>
              <w:t xml:space="preserve">Leachate Treatment Plant / Facility  </w:t>
            </w:r>
          </w:p>
        </w:tc>
        <w:tc>
          <w:tcPr>
            <w:tcW w:w="3686" w:type="dxa"/>
          </w:tcPr>
          <w:p w14:paraId="441D0128" w14:textId="18EF8A91" w:rsidR="006734CE" w:rsidRPr="000177F7" w:rsidRDefault="006734CE" w:rsidP="0018262E">
            <w:pPr>
              <w:pStyle w:val="ListParagraph"/>
              <w:numPr>
                <w:ilvl w:val="0"/>
                <w:numId w:val="13"/>
              </w:numPr>
              <w:spacing w:before="57" w:after="57" w:line="220" w:lineRule="exact"/>
              <w:rPr>
                <w:rFonts w:eastAsia="Times New Roman"/>
                <w:sz w:val="18"/>
                <w:szCs w:val="18"/>
              </w:rPr>
            </w:pPr>
            <w:r w:rsidRPr="0018262E">
              <w:rPr>
                <w:rFonts w:ascii="Times New Roman" w:eastAsia="Times New Roman" w:hAnsi="Times New Roman" w:cs="Times New Roman"/>
                <w:sz w:val="18"/>
                <w:szCs w:val="18"/>
              </w:rPr>
              <w:t>Reducing serious environmental threats posed through discharge of high-strength polluted leachate.</w:t>
            </w:r>
          </w:p>
        </w:tc>
        <w:tc>
          <w:tcPr>
            <w:tcW w:w="3969" w:type="dxa"/>
          </w:tcPr>
          <w:p w14:paraId="7672EC91" w14:textId="31EA5C34" w:rsidR="00BB517B" w:rsidRPr="000177F7" w:rsidRDefault="006734CE" w:rsidP="0018262E">
            <w:pPr>
              <w:pStyle w:val="ListParagraph"/>
              <w:numPr>
                <w:ilvl w:val="0"/>
                <w:numId w:val="13"/>
              </w:numPr>
              <w:spacing w:before="57" w:after="57" w:line="220" w:lineRule="exact"/>
              <w:rPr>
                <w:sz w:val="18"/>
                <w:szCs w:val="18"/>
              </w:rPr>
            </w:pPr>
            <w:r w:rsidRPr="0018262E">
              <w:rPr>
                <w:rFonts w:ascii="Times New Roman" w:hAnsi="Times New Roman" w:cs="Times New Roman"/>
                <w:sz w:val="18"/>
                <w:szCs w:val="18"/>
              </w:rPr>
              <w:t xml:space="preserve">Possible pollution of the water, </w:t>
            </w:r>
            <w:proofErr w:type="gramStart"/>
            <w:r w:rsidRPr="0018262E">
              <w:rPr>
                <w:rFonts w:ascii="Times New Roman" w:hAnsi="Times New Roman" w:cs="Times New Roman"/>
                <w:sz w:val="18"/>
                <w:szCs w:val="18"/>
              </w:rPr>
              <w:t>soil</w:t>
            </w:r>
            <w:proofErr w:type="gramEnd"/>
            <w:r w:rsidRPr="0018262E">
              <w:rPr>
                <w:rFonts w:ascii="Times New Roman" w:hAnsi="Times New Roman" w:cs="Times New Roman"/>
                <w:sz w:val="18"/>
                <w:szCs w:val="18"/>
              </w:rPr>
              <w:t xml:space="preserve"> and groundwater </w:t>
            </w:r>
            <w:r w:rsidR="00D27CB9" w:rsidRPr="0018262E">
              <w:rPr>
                <w:rFonts w:ascii="Times New Roman" w:hAnsi="Times New Roman" w:cs="Times New Roman"/>
                <w:sz w:val="18"/>
                <w:szCs w:val="18"/>
              </w:rPr>
              <w:t>due to the leakage of leachate and other categories of wastewater,</w:t>
            </w:r>
          </w:p>
          <w:p w14:paraId="70F898B2" w14:textId="0C06CDF1" w:rsidR="00D27CB9" w:rsidRPr="000177F7" w:rsidRDefault="00D27CB9" w:rsidP="0018262E">
            <w:pPr>
              <w:pStyle w:val="ListParagraph"/>
              <w:numPr>
                <w:ilvl w:val="0"/>
                <w:numId w:val="13"/>
              </w:numPr>
              <w:spacing w:before="57" w:after="57" w:line="220" w:lineRule="exact"/>
              <w:rPr>
                <w:sz w:val="18"/>
                <w:szCs w:val="18"/>
              </w:rPr>
            </w:pPr>
            <w:r w:rsidRPr="0018262E">
              <w:rPr>
                <w:rFonts w:ascii="Times New Roman" w:hAnsi="Times New Roman" w:cs="Times New Roman"/>
                <w:sz w:val="18"/>
                <w:szCs w:val="18"/>
              </w:rPr>
              <w:lastRenderedPageBreak/>
              <w:t>Leachate infiltrations as result of the damage of the waterproofing system,</w:t>
            </w:r>
          </w:p>
          <w:p w14:paraId="7C1751F7" w14:textId="5F103BEF" w:rsidR="00D27CB9" w:rsidRPr="0018262E" w:rsidRDefault="00D27CB9" w:rsidP="00D27CB9">
            <w:pPr>
              <w:pStyle w:val="ListParagraph"/>
              <w:numPr>
                <w:ilvl w:val="0"/>
                <w:numId w:val="13"/>
              </w:numPr>
              <w:spacing w:before="57" w:after="57" w:line="220" w:lineRule="exact"/>
              <w:rPr>
                <w:rFonts w:ascii="Times New Roman" w:hAnsi="Times New Roman" w:cs="Times New Roman"/>
                <w:sz w:val="18"/>
                <w:szCs w:val="18"/>
              </w:rPr>
            </w:pPr>
            <w:r w:rsidRPr="0018262E">
              <w:rPr>
                <w:rFonts w:ascii="Times New Roman" w:hAnsi="Times New Roman" w:cs="Times New Roman"/>
                <w:sz w:val="18"/>
                <w:szCs w:val="18"/>
              </w:rPr>
              <w:t>Accidental discharge of insufficiently treated waste waters,</w:t>
            </w:r>
          </w:p>
          <w:p w14:paraId="6E76BBC6" w14:textId="49E65E66" w:rsidR="00D27CB9" w:rsidRPr="000177F7" w:rsidRDefault="00D27CB9" w:rsidP="0018262E">
            <w:pPr>
              <w:pStyle w:val="ListParagraph"/>
              <w:numPr>
                <w:ilvl w:val="0"/>
                <w:numId w:val="13"/>
              </w:numPr>
              <w:spacing w:before="57" w:after="57" w:line="220" w:lineRule="exact"/>
              <w:rPr>
                <w:sz w:val="18"/>
                <w:szCs w:val="18"/>
              </w:rPr>
            </w:pPr>
            <w:r w:rsidRPr="0018262E">
              <w:rPr>
                <w:rFonts w:ascii="Times New Roman" w:hAnsi="Times New Roman" w:cs="Times New Roman"/>
                <w:sz w:val="18"/>
                <w:szCs w:val="18"/>
              </w:rPr>
              <w:t xml:space="preserve">Air quality impacts, </w:t>
            </w:r>
            <w:proofErr w:type="gramStart"/>
            <w:r w:rsidRPr="0018262E">
              <w:rPr>
                <w:rFonts w:ascii="Times New Roman" w:hAnsi="Times New Roman" w:cs="Times New Roman"/>
                <w:sz w:val="18"/>
                <w:szCs w:val="18"/>
              </w:rPr>
              <w:t>odours</w:t>
            </w:r>
            <w:proofErr w:type="gramEnd"/>
            <w:r w:rsidRPr="0018262E">
              <w:rPr>
                <w:rFonts w:ascii="Times New Roman" w:hAnsi="Times New Roman" w:cs="Times New Roman"/>
                <w:sz w:val="18"/>
                <w:szCs w:val="18"/>
              </w:rPr>
              <w:t xml:space="preserve"> and release of toxic gases. </w:t>
            </w:r>
          </w:p>
        </w:tc>
        <w:tc>
          <w:tcPr>
            <w:tcW w:w="5528" w:type="dxa"/>
          </w:tcPr>
          <w:p w14:paraId="2CC956BD" w14:textId="39FC0210" w:rsidR="00BB517B" w:rsidRPr="007C3DE3" w:rsidRDefault="00D27CB9" w:rsidP="00D27CB9">
            <w:pPr>
              <w:pStyle w:val="ReportTableText"/>
              <w:numPr>
                <w:ilvl w:val="0"/>
                <w:numId w:val="13"/>
              </w:numPr>
              <w:rPr>
                <w:sz w:val="18"/>
                <w:szCs w:val="18"/>
              </w:rPr>
            </w:pPr>
            <w:r w:rsidRPr="00A1231C">
              <w:rPr>
                <w:sz w:val="18"/>
                <w:szCs w:val="18"/>
              </w:rPr>
              <w:lastRenderedPageBreak/>
              <w:t>Design of the facility, coupled with the proposed operating procedures, must ensure that the predicted and expected impacts are addressed to the possible extent at the design stage,</w:t>
            </w:r>
          </w:p>
          <w:p w14:paraId="2965D50A" w14:textId="2AB50626" w:rsidR="00D27CB9" w:rsidRPr="007C3DE3" w:rsidRDefault="00D27CB9" w:rsidP="00D27CB9">
            <w:pPr>
              <w:pStyle w:val="ReportTableText"/>
              <w:numPr>
                <w:ilvl w:val="0"/>
                <w:numId w:val="13"/>
              </w:numPr>
              <w:rPr>
                <w:sz w:val="18"/>
                <w:szCs w:val="18"/>
              </w:rPr>
            </w:pPr>
            <w:r w:rsidRPr="007C3DE3">
              <w:rPr>
                <w:sz w:val="18"/>
                <w:szCs w:val="18"/>
              </w:rPr>
              <w:lastRenderedPageBreak/>
              <w:t xml:space="preserve">Control of the effluent for relevant parameters, </w:t>
            </w:r>
          </w:p>
          <w:p w14:paraId="78042E1A" w14:textId="77777777" w:rsidR="00D27CB9" w:rsidRPr="007C3DE3" w:rsidRDefault="00D27CB9" w:rsidP="00D27CB9">
            <w:pPr>
              <w:pStyle w:val="ReportTableText"/>
              <w:numPr>
                <w:ilvl w:val="0"/>
                <w:numId w:val="13"/>
              </w:numPr>
              <w:rPr>
                <w:sz w:val="18"/>
                <w:szCs w:val="18"/>
              </w:rPr>
            </w:pPr>
            <w:r w:rsidRPr="007C3DE3">
              <w:rPr>
                <w:sz w:val="18"/>
                <w:szCs w:val="18"/>
              </w:rPr>
              <w:t>Waterproofing layer monitoring system,</w:t>
            </w:r>
          </w:p>
          <w:p w14:paraId="27C229AF" w14:textId="04D23768" w:rsidR="00D27CB9" w:rsidRPr="007C3DE3" w:rsidRDefault="00D27CB9" w:rsidP="0018262E">
            <w:pPr>
              <w:pStyle w:val="ReportTableText"/>
              <w:numPr>
                <w:ilvl w:val="0"/>
                <w:numId w:val="13"/>
              </w:numPr>
              <w:rPr>
                <w:sz w:val="18"/>
                <w:szCs w:val="18"/>
              </w:rPr>
            </w:pPr>
            <w:r w:rsidRPr="007C3DE3">
              <w:rPr>
                <w:sz w:val="18"/>
                <w:szCs w:val="18"/>
              </w:rPr>
              <w:t xml:space="preserve">Regular monitoring of environmental parameters and implementation of the procedures in case of exceeding the limit values. </w:t>
            </w:r>
          </w:p>
        </w:tc>
      </w:tr>
      <w:tr w:rsidR="00085747" w:rsidRPr="007C3DE3" w14:paraId="29F649BE" w14:textId="77777777" w:rsidTr="0018262E">
        <w:tc>
          <w:tcPr>
            <w:tcW w:w="1838" w:type="dxa"/>
          </w:tcPr>
          <w:p w14:paraId="48307098" w14:textId="465FE660" w:rsidR="00085747" w:rsidRPr="007C3DE3" w:rsidRDefault="00085747" w:rsidP="00AF1BA2">
            <w:pPr>
              <w:spacing w:before="57" w:after="57" w:line="220" w:lineRule="exact"/>
              <w:rPr>
                <w:rFonts w:eastAsia="Times New Roman"/>
                <w:b/>
                <w:bCs/>
                <w:sz w:val="18"/>
                <w:szCs w:val="18"/>
              </w:rPr>
            </w:pPr>
            <w:r w:rsidRPr="007C3DE3">
              <w:rPr>
                <w:rFonts w:eastAsia="Times New Roman"/>
                <w:b/>
                <w:bCs/>
                <w:sz w:val="18"/>
                <w:szCs w:val="18"/>
              </w:rPr>
              <w:lastRenderedPageBreak/>
              <w:t>Gas collection and utilisation system</w:t>
            </w:r>
          </w:p>
        </w:tc>
        <w:tc>
          <w:tcPr>
            <w:tcW w:w="3686" w:type="dxa"/>
          </w:tcPr>
          <w:p w14:paraId="4D1424AB" w14:textId="280890C3" w:rsidR="00085747" w:rsidRPr="0018262E" w:rsidRDefault="00085747" w:rsidP="00085747">
            <w:pPr>
              <w:pStyle w:val="ListParagraph"/>
              <w:numPr>
                <w:ilvl w:val="0"/>
                <w:numId w:val="13"/>
              </w:numPr>
              <w:spacing w:before="57" w:after="57" w:line="220" w:lineRule="exact"/>
              <w:rPr>
                <w:rFonts w:ascii="Times New Roman" w:eastAsia="Times New Roman" w:hAnsi="Times New Roman" w:cs="Times New Roman"/>
                <w:b/>
                <w:bCs/>
                <w:sz w:val="18"/>
                <w:szCs w:val="18"/>
              </w:rPr>
            </w:pPr>
            <w:r w:rsidRPr="0018262E">
              <w:rPr>
                <w:rFonts w:ascii="Times New Roman" w:eastAsia="Times New Roman" w:hAnsi="Times New Roman" w:cs="Times New Roman"/>
                <w:sz w:val="18"/>
                <w:szCs w:val="18"/>
              </w:rPr>
              <w:t>Generating energy and reduce methane emissions,</w:t>
            </w:r>
          </w:p>
          <w:p w14:paraId="6BA65FD4" w14:textId="13E8020C" w:rsidR="00085747" w:rsidRPr="0018262E" w:rsidRDefault="004E3846" w:rsidP="00085747">
            <w:pPr>
              <w:pStyle w:val="ListParagraph"/>
              <w:numPr>
                <w:ilvl w:val="0"/>
                <w:numId w:val="13"/>
              </w:numPr>
              <w:spacing w:before="57" w:after="57" w:line="220" w:lineRule="exact"/>
              <w:rPr>
                <w:rFonts w:ascii="Times New Roman" w:eastAsia="Times New Roman" w:hAnsi="Times New Roman" w:cs="Times New Roman"/>
                <w:b/>
                <w:bCs/>
                <w:sz w:val="18"/>
                <w:szCs w:val="18"/>
              </w:rPr>
            </w:pPr>
            <w:r w:rsidRPr="0018262E">
              <w:rPr>
                <w:rFonts w:ascii="Times New Roman" w:eastAsia="Times New Roman" w:hAnsi="Times New Roman" w:cs="Times New Roman"/>
                <w:sz w:val="18"/>
                <w:szCs w:val="18"/>
              </w:rPr>
              <w:t>Overall r</w:t>
            </w:r>
            <w:r w:rsidR="00085747" w:rsidRPr="0018262E">
              <w:rPr>
                <w:rFonts w:ascii="Times New Roman" w:eastAsia="Times New Roman" w:hAnsi="Times New Roman" w:cs="Times New Roman"/>
                <w:sz w:val="18"/>
                <w:szCs w:val="18"/>
              </w:rPr>
              <w:t>eduction of greenhouse gas (GHG) emissions,</w:t>
            </w:r>
          </w:p>
          <w:p w14:paraId="5C810945" w14:textId="77777777" w:rsidR="00085747" w:rsidRPr="0018262E" w:rsidRDefault="00085747" w:rsidP="00085747">
            <w:pPr>
              <w:pStyle w:val="ListParagraph"/>
              <w:numPr>
                <w:ilvl w:val="0"/>
                <w:numId w:val="13"/>
              </w:numPr>
              <w:spacing w:before="57" w:after="57" w:line="220" w:lineRule="exact"/>
              <w:rPr>
                <w:rFonts w:ascii="Times New Roman" w:eastAsia="Times New Roman" w:hAnsi="Times New Roman" w:cs="Times New Roman"/>
                <w:sz w:val="18"/>
                <w:szCs w:val="18"/>
              </w:rPr>
            </w:pPr>
            <w:r w:rsidRPr="0018262E">
              <w:rPr>
                <w:rFonts w:ascii="Times New Roman" w:eastAsia="Times New Roman" w:hAnsi="Times New Roman" w:cs="Times New Roman"/>
                <w:sz w:val="18"/>
                <w:szCs w:val="18"/>
              </w:rPr>
              <w:t>Producing energy from offsets the use of non-renewable resources, such as coal, oil, or natural gas,</w:t>
            </w:r>
          </w:p>
          <w:p w14:paraId="796EDABC" w14:textId="05F62A89" w:rsidR="00085747" w:rsidRPr="0018262E" w:rsidRDefault="00085747" w:rsidP="00085747">
            <w:pPr>
              <w:pStyle w:val="ListParagraph"/>
              <w:numPr>
                <w:ilvl w:val="0"/>
                <w:numId w:val="13"/>
              </w:numPr>
              <w:spacing w:before="57" w:after="57" w:line="220" w:lineRule="exact"/>
              <w:rPr>
                <w:rFonts w:ascii="Times New Roman" w:eastAsia="Times New Roman" w:hAnsi="Times New Roman" w:cs="Times New Roman"/>
                <w:sz w:val="18"/>
                <w:szCs w:val="18"/>
              </w:rPr>
            </w:pPr>
            <w:r w:rsidRPr="0018262E">
              <w:rPr>
                <w:rFonts w:ascii="Times New Roman" w:eastAsia="Times New Roman" w:hAnsi="Times New Roman" w:cs="Times New Roman"/>
                <w:sz w:val="18"/>
                <w:szCs w:val="18"/>
              </w:rPr>
              <w:t xml:space="preserve">Destroying most of the non-methane organic compounds (including hazardous air pollutants) which reduces possible health risks from these compounds, </w:t>
            </w:r>
          </w:p>
          <w:p w14:paraId="2CCA59DB" w14:textId="77777777" w:rsidR="00085747" w:rsidRPr="0018262E" w:rsidRDefault="00085747" w:rsidP="00085747">
            <w:pPr>
              <w:pStyle w:val="ListParagraph"/>
              <w:numPr>
                <w:ilvl w:val="0"/>
                <w:numId w:val="13"/>
              </w:numPr>
              <w:spacing w:before="57" w:after="57" w:line="220" w:lineRule="exact"/>
              <w:rPr>
                <w:rFonts w:ascii="Times New Roman" w:eastAsia="Times New Roman" w:hAnsi="Times New Roman" w:cs="Times New Roman"/>
                <w:sz w:val="18"/>
                <w:szCs w:val="18"/>
              </w:rPr>
            </w:pPr>
            <w:r w:rsidRPr="0018262E">
              <w:rPr>
                <w:rFonts w:ascii="Times New Roman" w:eastAsia="Times New Roman" w:hAnsi="Times New Roman" w:cs="Times New Roman"/>
                <w:sz w:val="18"/>
                <w:szCs w:val="18"/>
              </w:rPr>
              <w:t xml:space="preserve">Gas collection can improve safety by reducing explosion hazards from gas accumulation in structures on or near the landfill, </w:t>
            </w:r>
          </w:p>
          <w:p w14:paraId="055C5D33" w14:textId="69E5EE43" w:rsidR="00085747" w:rsidRPr="000177F7" w:rsidDel="00BB517B" w:rsidRDefault="00085747" w:rsidP="0018262E">
            <w:pPr>
              <w:pStyle w:val="ListParagraph"/>
              <w:numPr>
                <w:ilvl w:val="0"/>
                <w:numId w:val="13"/>
              </w:numPr>
              <w:spacing w:before="57" w:after="57" w:line="220" w:lineRule="exact"/>
              <w:rPr>
                <w:rFonts w:eastAsia="Times New Roman"/>
                <w:b/>
                <w:bCs/>
                <w:sz w:val="18"/>
                <w:szCs w:val="18"/>
              </w:rPr>
            </w:pPr>
            <w:r w:rsidRPr="0018262E">
              <w:rPr>
                <w:rFonts w:ascii="Times New Roman" w:eastAsia="Times New Roman" w:hAnsi="Times New Roman" w:cs="Times New Roman"/>
                <w:sz w:val="18"/>
                <w:szCs w:val="18"/>
              </w:rPr>
              <w:t>Generating electricity from landfills is also a relatively cost-effective way to provide new renewable energy generation capacity to supply community power needs.</w:t>
            </w:r>
          </w:p>
        </w:tc>
        <w:tc>
          <w:tcPr>
            <w:tcW w:w="3969" w:type="dxa"/>
          </w:tcPr>
          <w:p w14:paraId="4370292C" w14:textId="452F3869" w:rsidR="00085747" w:rsidRPr="000177F7" w:rsidRDefault="00097E4B" w:rsidP="0018262E">
            <w:pPr>
              <w:pStyle w:val="ListParagraph"/>
              <w:numPr>
                <w:ilvl w:val="0"/>
                <w:numId w:val="13"/>
              </w:numPr>
              <w:spacing w:before="57" w:after="57" w:line="220" w:lineRule="exact"/>
              <w:rPr>
                <w:rFonts w:eastAsia="Times New Roman"/>
                <w:sz w:val="18"/>
                <w:szCs w:val="18"/>
              </w:rPr>
            </w:pPr>
            <w:r w:rsidRPr="0018262E">
              <w:rPr>
                <w:rFonts w:ascii="Times New Roman" w:eastAsia="Times New Roman" w:hAnsi="Times New Roman" w:cs="Times New Roman"/>
                <w:sz w:val="18"/>
                <w:szCs w:val="18"/>
              </w:rPr>
              <w:t>Flaring process a</w:t>
            </w:r>
            <w:r w:rsidR="001211F4" w:rsidRPr="0018262E">
              <w:rPr>
                <w:rFonts w:ascii="Times New Roman" w:eastAsia="Times New Roman" w:hAnsi="Times New Roman" w:cs="Times New Roman"/>
                <w:sz w:val="18"/>
                <w:szCs w:val="18"/>
              </w:rPr>
              <w:t>dds to GHG emission</w:t>
            </w:r>
            <w:r w:rsidRPr="0018262E">
              <w:rPr>
                <w:rFonts w:ascii="Times New Roman" w:eastAsia="Times New Roman" w:hAnsi="Times New Roman" w:cs="Times New Roman"/>
                <w:sz w:val="18"/>
                <w:szCs w:val="18"/>
              </w:rPr>
              <w:t xml:space="preserve">, however overall </w:t>
            </w:r>
            <w:r w:rsidR="00A1231C" w:rsidRPr="0018262E">
              <w:rPr>
                <w:rFonts w:ascii="Times New Roman" w:eastAsia="Times New Roman" w:hAnsi="Times New Roman" w:cs="Times New Roman"/>
                <w:sz w:val="18"/>
                <w:szCs w:val="18"/>
              </w:rPr>
              <w:t xml:space="preserve">impact of the system </w:t>
            </w:r>
            <w:r w:rsidRPr="0018262E">
              <w:rPr>
                <w:rFonts w:ascii="Times New Roman" w:eastAsia="Times New Roman" w:hAnsi="Times New Roman" w:cs="Times New Roman"/>
                <w:sz w:val="18"/>
                <w:szCs w:val="18"/>
              </w:rPr>
              <w:t xml:space="preserve">when compared to “no use” option </w:t>
            </w:r>
            <w:r w:rsidR="00A1231C" w:rsidRPr="0018262E">
              <w:rPr>
                <w:rFonts w:ascii="Times New Roman" w:eastAsia="Times New Roman" w:hAnsi="Times New Roman" w:cs="Times New Roman"/>
                <w:sz w:val="18"/>
                <w:szCs w:val="18"/>
              </w:rPr>
              <w:t>is still beneficial.</w:t>
            </w:r>
          </w:p>
        </w:tc>
        <w:tc>
          <w:tcPr>
            <w:tcW w:w="5528" w:type="dxa"/>
          </w:tcPr>
          <w:p w14:paraId="40E846F0" w14:textId="2A72F42F" w:rsidR="00085747" w:rsidRPr="007C3DE3" w:rsidDel="00BB517B" w:rsidRDefault="004D45E5" w:rsidP="0018262E">
            <w:pPr>
              <w:pStyle w:val="ReportTableText"/>
              <w:numPr>
                <w:ilvl w:val="0"/>
                <w:numId w:val="13"/>
              </w:numPr>
              <w:rPr>
                <w:sz w:val="18"/>
                <w:szCs w:val="18"/>
              </w:rPr>
            </w:pPr>
            <w:r w:rsidRPr="00A1231C">
              <w:rPr>
                <w:sz w:val="18"/>
                <w:szCs w:val="18"/>
              </w:rPr>
              <w:t xml:space="preserve">Regular monitoring of environmental parameters and implementation of the procedures </w:t>
            </w:r>
            <w:r w:rsidRPr="007C3DE3">
              <w:rPr>
                <w:sz w:val="18"/>
                <w:szCs w:val="18"/>
              </w:rPr>
              <w:t>in case of exceeding the limit values.</w:t>
            </w:r>
          </w:p>
        </w:tc>
      </w:tr>
    </w:tbl>
    <w:p w14:paraId="7D00FE7F" w14:textId="46A33EDB" w:rsidR="009B5470" w:rsidRDefault="009B5470" w:rsidP="00785A45">
      <w:pPr>
        <w:pStyle w:val="ReportText"/>
        <w:jc w:val="both"/>
      </w:pPr>
      <w:bookmarkStart w:id="52" w:name="_Hlk78878561"/>
      <w:r w:rsidRPr="0018262E">
        <w:rPr>
          <w:b/>
          <w:bCs/>
        </w:rPr>
        <w:t xml:space="preserve">Materials </w:t>
      </w:r>
      <w:r w:rsidR="00AD4F2E">
        <w:rPr>
          <w:b/>
          <w:bCs/>
        </w:rPr>
        <w:t>r</w:t>
      </w:r>
      <w:r w:rsidRPr="0018262E">
        <w:rPr>
          <w:b/>
          <w:bCs/>
        </w:rPr>
        <w:t xml:space="preserve">ecovery </w:t>
      </w:r>
      <w:r w:rsidR="00AD4F2E">
        <w:rPr>
          <w:b/>
          <w:bCs/>
        </w:rPr>
        <w:t>f</w:t>
      </w:r>
      <w:r w:rsidRPr="0018262E">
        <w:rPr>
          <w:b/>
          <w:bCs/>
        </w:rPr>
        <w:t xml:space="preserve">acility </w:t>
      </w:r>
      <w:bookmarkEnd w:id="52"/>
      <w:r w:rsidRPr="0018262E">
        <w:rPr>
          <w:b/>
          <w:bCs/>
        </w:rPr>
        <w:t>(MRF)</w:t>
      </w:r>
      <w:r>
        <w:t xml:space="preserve"> </w:t>
      </w:r>
      <w:r w:rsidRPr="009B5470">
        <w:t xml:space="preserve">is a specialized plant that receives, </w:t>
      </w:r>
      <w:proofErr w:type="gramStart"/>
      <w:r w:rsidRPr="009B5470">
        <w:t>separates</w:t>
      </w:r>
      <w:proofErr w:type="gramEnd"/>
      <w:r w:rsidRPr="009B5470">
        <w:t xml:space="preserve"> and prepares recyclable materials for marketing to end-user manufacturers. There are two types of </w:t>
      </w:r>
      <w:r w:rsidR="00C436AA" w:rsidRPr="00C436AA">
        <w:t xml:space="preserve">Materials </w:t>
      </w:r>
      <w:r w:rsidR="00AD4F2E">
        <w:t>r</w:t>
      </w:r>
      <w:r w:rsidR="00C436AA" w:rsidRPr="00C436AA">
        <w:t xml:space="preserve">ecovery </w:t>
      </w:r>
      <w:r w:rsidR="00AD4F2E">
        <w:t>f</w:t>
      </w:r>
      <w:r w:rsidR="00C436AA" w:rsidRPr="00C436AA">
        <w:t>acilit</w:t>
      </w:r>
      <w:r w:rsidR="00C436AA">
        <w:t>ies (</w:t>
      </w:r>
      <w:r w:rsidRPr="009B5470">
        <w:t>MRFs</w:t>
      </w:r>
      <w:r w:rsidR="00AD4F2E">
        <w:t>)</w:t>
      </w:r>
      <w:r w:rsidRPr="009B5470">
        <w:t xml:space="preserve">: 'dirty' and 'clean'. A 'dirty' </w:t>
      </w:r>
      <w:r w:rsidR="00AD4F2E">
        <w:t>m</w:t>
      </w:r>
      <w:r w:rsidR="00C436AA" w:rsidRPr="00C436AA">
        <w:t xml:space="preserve">aterials </w:t>
      </w:r>
      <w:r w:rsidR="00AD4F2E">
        <w:t>r</w:t>
      </w:r>
      <w:r w:rsidR="00C436AA" w:rsidRPr="00C436AA">
        <w:t xml:space="preserve">ecovery </w:t>
      </w:r>
      <w:r w:rsidR="00AD4F2E">
        <w:t>f</w:t>
      </w:r>
      <w:r w:rsidR="00C436AA" w:rsidRPr="00C436AA">
        <w:t xml:space="preserve">acility </w:t>
      </w:r>
      <w:r w:rsidR="00C436AA">
        <w:t>(</w:t>
      </w:r>
      <w:r w:rsidRPr="009B5470">
        <w:t>MRF</w:t>
      </w:r>
      <w:r w:rsidR="00C436AA">
        <w:t>)</w:t>
      </w:r>
      <w:r w:rsidRPr="009B5470">
        <w:t xml:space="preserve"> receives mixed waste material that requires labour intense sorting activities to separate recyclables from the mixed waste. A 'clean' </w:t>
      </w:r>
      <w:r w:rsidR="00AD4F2E">
        <w:t>m</w:t>
      </w:r>
      <w:r w:rsidR="00C436AA" w:rsidRPr="009B5470">
        <w:t xml:space="preserve">aterials </w:t>
      </w:r>
      <w:r w:rsidR="00AD4F2E">
        <w:t>r</w:t>
      </w:r>
      <w:r w:rsidR="00C436AA" w:rsidRPr="009B5470">
        <w:t xml:space="preserve">ecovery </w:t>
      </w:r>
      <w:r w:rsidR="00AD4F2E">
        <w:t>f</w:t>
      </w:r>
      <w:r w:rsidR="00C436AA" w:rsidRPr="009B5470">
        <w:t>acility</w:t>
      </w:r>
      <w:r w:rsidR="00C436AA">
        <w:t xml:space="preserve"> (</w:t>
      </w:r>
      <w:r w:rsidRPr="009B5470">
        <w:t>MRF</w:t>
      </w:r>
      <w:r w:rsidR="00C436AA">
        <w:t>)</w:t>
      </w:r>
      <w:r w:rsidRPr="009B5470">
        <w:t xml:space="preserve"> is a facility that accepts source separated or commingled recyclable materials. A 'clean' </w:t>
      </w:r>
      <w:r w:rsidR="00C436AA">
        <w:t>M</w:t>
      </w:r>
      <w:r w:rsidR="00C436AA" w:rsidRPr="009B5470">
        <w:t xml:space="preserve">aterials </w:t>
      </w:r>
      <w:r w:rsidR="00C436AA">
        <w:t>R</w:t>
      </w:r>
      <w:r w:rsidR="00C436AA" w:rsidRPr="009B5470">
        <w:t xml:space="preserve">ecovery </w:t>
      </w:r>
      <w:r w:rsidR="00C436AA">
        <w:t>F</w:t>
      </w:r>
      <w:r w:rsidR="00C436AA" w:rsidRPr="009B5470">
        <w:t xml:space="preserve">acility </w:t>
      </w:r>
      <w:r w:rsidR="00C436AA">
        <w:t>(</w:t>
      </w:r>
      <w:r w:rsidRPr="009B5470">
        <w:t>MRF</w:t>
      </w:r>
      <w:r w:rsidR="00C436AA">
        <w:t>)</w:t>
      </w:r>
      <w:r w:rsidRPr="009B5470">
        <w:t xml:space="preserve"> reduces the potential for material contamination.</w:t>
      </w:r>
      <w:r w:rsidR="00EB38DF">
        <w:t xml:space="preserve"> Based on estimation that </w:t>
      </w:r>
      <w:r w:rsidR="00EB38DF" w:rsidRPr="00EB38DF">
        <w:t>about 20% of the generated waste will be separated by primary selection (bulky waste, recycles, organic waste for compost</w:t>
      </w:r>
      <w:r w:rsidR="00EB38DF">
        <w:t>, etc.</w:t>
      </w:r>
      <w:r w:rsidR="00EB38DF" w:rsidRPr="00EB38DF">
        <w:t>)</w:t>
      </w:r>
      <w:r w:rsidR="00EB38DF">
        <w:t xml:space="preserve"> expected quantity of waste that will be delivered to material recovery facility</w:t>
      </w:r>
      <w:r w:rsidR="00EB38DF" w:rsidRPr="00EB38DF">
        <w:t xml:space="preserve"> is 63</w:t>
      </w:r>
      <w:r w:rsidR="00EB38DF">
        <w:t>.</w:t>
      </w:r>
      <w:r w:rsidR="00EB38DF" w:rsidRPr="00EB38DF">
        <w:t xml:space="preserve">789 t/year, or 245 t/day. Based on the required daily capacity of 245 t/day, the </w:t>
      </w:r>
      <w:r w:rsidR="00EB38DF">
        <w:t>material recovery facility (</w:t>
      </w:r>
      <w:r w:rsidR="00EB38DF" w:rsidRPr="00EB38DF">
        <w:t>MRF</w:t>
      </w:r>
      <w:r w:rsidR="00EB38DF">
        <w:t>)</w:t>
      </w:r>
      <w:r w:rsidR="00EB38DF" w:rsidRPr="00EB38DF">
        <w:t xml:space="preserve"> of 20 t/h, or 280 t/</w:t>
      </w:r>
      <w:r w:rsidR="00EB38DF">
        <w:t>d</w:t>
      </w:r>
      <w:r w:rsidR="00EB38DF" w:rsidRPr="00EB38DF">
        <w:t>ay, was adopted</w:t>
      </w:r>
      <w:r w:rsidR="00F37D3B">
        <w:t>.</w:t>
      </w:r>
    </w:p>
    <w:p w14:paraId="6A767816" w14:textId="680FFD18" w:rsidR="00573082" w:rsidRDefault="00573082" w:rsidP="00785A45">
      <w:pPr>
        <w:pStyle w:val="ReportText"/>
        <w:jc w:val="both"/>
      </w:pPr>
      <w:r w:rsidRPr="0018262E">
        <w:rPr>
          <w:b/>
          <w:bCs/>
        </w:rPr>
        <w:t>Composting plants</w:t>
      </w:r>
      <w:r w:rsidRPr="00573082">
        <w:t xml:space="preserve"> are designed to utilize organic waste materials from slaughterhouses, </w:t>
      </w:r>
      <w:proofErr w:type="gramStart"/>
      <w:r w:rsidRPr="00573082">
        <w:t>meat</w:t>
      </w:r>
      <w:proofErr w:type="gramEnd"/>
      <w:r w:rsidRPr="00573082">
        <w:t xml:space="preserve"> and fish processing, as well as food waste, paper, timber, garden waste and animal manure. Composting plants are an important step in minimizing the landfilling of organic waste and, in reaching environmental goals for a given area.</w:t>
      </w:r>
      <w:r>
        <w:t xml:space="preserve"> </w:t>
      </w:r>
      <w:r w:rsidR="00FE6CEA">
        <w:t>Capacity and technology of future composting plant that will be part of the Regional Waste Management Centre</w:t>
      </w:r>
      <w:r w:rsidR="00EC0374">
        <w:t xml:space="preserve"> (RWMC)</w:t>
      </w:r>
      <w:r w:rsidR="00FE6CEA">
        <w:t xml:space="preserve"> “</w:t>
      </w:r>
      <w:proofErr w:type="spellStart"/>
      <w:r w:rsidR="00FE6CEA">
        <w:t>Kalenic</w:t>
      </w:r>
      <w:proofErr w:type="spellEnd"/>
      <w:r w:rsidR="00FE6CEA">
        <w:t xml:space="preserve">” is still to be defined. </w:t>
      </w:r>
      <w:r w:rsidR="00FE6CEA" w:rsidRPr="00FE6CEA">
        <w:t>They will be conditioned by data on the amount of waste that is primarily allocated for composting and the amount that is processed at pilot composting plants.</w:t>
      </w:r>
      <w:r w:rsidR="00FE6CEA">
        <w:t xml:space="preserve"> </w:t>
      </w:r>
      <w:r w:rsidR="00F37D3B" w:rsidRPr="00F37D3B">
        <w:t xml:space="preserve">According to the data within the Regional Waste Management Plan for the </w:t>
      </w:r>
      <w:proofErr w:type="spellStart"/>
      <w:r w:rsidR="00F37D3B" w:rsidRPr="00F37D3B">
        <w:t>Kolubara</w:t>
      </w:r>
      <w:proofErr w:type="spellEnd"/>
      <w:r w:rsidR="00F37D3B" w:rsidRPr="00F37D3B">
        <w:t xml:space="preserve"> region, the capacity is not expected to be less than 20</w:t>
      </w:r>
      <w:r w:rsidR="00F37D3B">
        <w:t>.</w:t>
      </w:r>
      <w:r w:rsidR="00F37D3B" w:rsidRPr="00F37D3B">
        <w:t>000 t/year.</w:t>
      </w:r>
    </w:p>
    <w:p w14:paraId="44697D62" w14:textId="639490C4" w:rsidR="00C86773" w:rsidRDefault="003D05E4" w:rsidP="00785A45">
      <w:pPr>
        <w:pStyle w:val="ReportText"/>
        <w:jc w:val="both"/>
      </w:pPr>
      <w:r w:rsidRPr="003D05E4">
        <w:t>On-site</w:t>
      </w:r>
      <w:r w:rsidRPr="0018262E">
        <w:rPr>
          <w:b/>
          <w:bCs/>
        </w:rPr>
        <w:t xml:space="preserve"> leachate treatment </w:t>
      </w:r>
      <w:r w:rsidRPr="003D05E4">
        <w:t xml:space="preserve">is an alternative to the increasing costs associated with hauling leachate to a local wastewater treatment plant. </w:t>
      </w:r>
      <w:r w:rsidR="00AD4F2E" w:rsidRPr="0018262E">
        <w:rPr>
          <w:b/>
          <w:bCs/>
        </w:rPr>
        <w:t>Leachate</w:t>
      </w:r>
      <w:r w:rsidRPr="0018262E">
        <w:rPr>
          <w:b/>
          <w:bCs/>
        </w:rPr>
        <w:t xml:space="preserve"> treatment facilities</w:t>
      </w:r>
      <w:r w:rsidRPr="003D05E4">
        <w:t xml:space="preserve"> are designed to fulfil the specific needs of individual landfill sites and allow discharge to a sanitary sewer or water body without any hauling or disposal costs. </w:t>
      </w:r>
      <w:r w:rsidR="00DF78C0" w:rsidRPr="00DF78C0">
        <w:t xml:space="preserve">Design for building </w:t>
      </w:r>
      <w:r w:rsidR="00DF78C0" w:rsidRPr="00DF78C0">
        <w:lastRenderedPageBreak/>
        <w:t xml:space="preserve">permit envisages leachate recirculation system for the future landfill, with an option to discharge treated surplus leached into the city sewerage network. The </w:t>
      </w:r>
      <w:r w:rsidR="00DF78C0" w:rsidRPr="0018262E">
        <w:rPr>
          <w:b/>
          <w:bCs/>
        </w:rPr>
        <w:t>future solution will include biological treatment of leachate</w:t>
      </w:r>
      <w:r w:rsidR="00DF78C0" w:rsidRPr="00DF78C0">
        <w:t>, in accordance with the technologies available at the time on the market.</w:t>
      </w:r>
      <w:r w:rsidR="00DF78C0">
        <w:t xml:space="preserve"> </w:t>
      </w:r>
      <w:r w:rsidRPr="0018262E">
        <w:rPr>
          <w:b/>
          <w:bCs/>
        </w:rPr>
        <w:t>Biological leachate treatment</w:t>
      </w:r>
      <w:r w:rsidRPr="003D05E4">
        <w:t xml:space="preserve"> is a proven technology for organics and ammonia removal in young and mature leachate. The anoxic/aerobic processes achieve nitrification and denitrification and reduce the oxygen demand for landfill leachate treatment.</w:t>
      </w:r>
      <w:r w:rsidR="00AD4F2E">
        <w:t xml:space="preserve"> </w:t>
      </w:r>
      <w:r w:rsidR="000C0BB0">
        <w:t>According to the Design</w:t>
      </w:r>
      <w:r w:rsidR="00C86773">
        <w:t xml:space="preserve">, </w:t>
      </w:r>
      <w:r w:rsidR="00C86773" w:rsidRPr="00C86773">
        <w:t xml:space="preserve">based on the calculation for phase I, the maximum amount of leachate in the </w:t>
      </w:r>
      <w:r w:rsidR="00C86773">
        <w:t>ponds</w:t>
      </w:r>
      <w:r w:rsidR="00C86773" w:rsidRPr="00C86773">
        <w:t xml:space="preserve"> is 6</w:t>
      </w:r>
      <w:r w:rsidR="00C86773">
        <w:t>.</w:t>
      </w:r>
      <w:r w:rsidR="00C86773" w:rsidRPr="00C86773">
        <w:t>401 m</w:t>
      </w:r>
      <w:r w:rsidR="00C86773" w:rsidRPr="0018262E">
        <w:rPr>
          <w:vertAlign w:val="superscript"/>
        </w:rPr>
        <w:t>3</w:t>
      </w:r>
      <w:r w:rsidR="00C86773">
        <w:t xml:space="preserve"> cassette 1, 5.920 m</w:t>
      </w:r>
      <w:r w:rsidR="00C86773" w:rsidRPr="0018262E">
        <w:rPr>
          <w:vertAlign w:val="superscript"/>
        </w:rPr>
        <w:t>3</w:t>
      </w:r>
      <w:r w:rsidR="00C86773">
        <w:t xml:space="preserve"> cassette 2 and 6.455 m</w:t>
      </w:r>
      <w:r w:rsidR="00C86773" w:rsidRPr="0018262E">
        <w:rPr>
          <w:vertAlign w:val="superscript"/>
        </w:rPr>
        <w:t>3</w:t>
      </w:r>
      <w:r w:rsidR="00C86773">
        <w:t xml:space="preserve"> for casse</w:t>
      </w:r>
      <w:bookmarkStart w:id="53" w:name="QuickMark"/>
      <w:bookmarkEnd w:id="53"/>
      <w:r w:rsidR="00C86773">
        <w:t xml:space="preserve">tte 3. </w:t>
      </w:r>
      <w:r w:rsidR="0022000A" w:rsidRPr="0022000A">
        <w:t xml:space="preserve">The maximum amount of leachate </w:t>
      </w:r>
      <w:r w:rsidR="0022000A">
        <w:t>that will be recirculated is</w:t>
      </w:r>
      <w:r w:rsidR="0022000A" w:rsidRPr="0022000A">
        <w:t xml:space="preserve"> 2000 m</w:t>
      </w:r>
      <w:r w:rsidR="0022000A" w:rsidRPr="0018262E">
        <w:rPr>
          <w:vertAlign w:val="superscript"/>
        </w:rPr>
        <w:t>3</w:t>
      </w:r>
      <w:r w:rsidR="0022000A" w:rsidRPr="0022000A">
        <w:t xml:space="preserve"> per month for all three cassettes was adopted.</w:t>
      </w:r>
      <w:r w:rsidR="0022000A">
        <w:t xml:space="preserve"> </w:t>
      </w:r>
      <w:r w:rsidR="00C86773" w:rsidRPr="00C86773">
        <w:t>Phase I comprises one cell divided into three cassettes.</w:t>
      </w:r>
      <w:r w:rsidR="0022000A">
        <w:t xml:space="preserve"> </w:t>
      </w:r>
    </w:p>
    <w:p w14:paraId="7C4D7B8A" w14:textId="12777C52" w:rsidR="00064560" w:rsidRPr="0018262E" w:rsidRDefault="005F18F6" w:rsidP="00785A45">
      <w:pPr>
        <w:pStyle w:val="ReportText"/>
        <w:jc w:val="both"/>
      </w:pPr>
      <w:r w:rsidRPr="005F18F6">
        <w:rPr>
          <w:b/>
          <w:bCs/>
        </w:rPr>
        <w:t>Landfill gas</w:t>
      </w:r>
      <w:r w:rsidRPr="0018262E">
        <w:t xml:space="preserve"> is a natural by-product of the decomposition of organic material in landfills. L</w:t>
      </w:r>
      <w:r>
        <w:t>andfill gas</w:t>
      </w:r>
      <w:r w:rsidRPr="0018262E">
        <w:t xml:space="preserve"> is composed of roughly 50 </w:t>
      </w:r>
      <w:r>
        <w:t>%</w:t>
      </w:r>
      <w:r w:rsidRPr="0018262E">
        <w:t xml:space="preserve"> methane (the primary component of natural gas), 50 </w:t>
      </w:r>
      <w:r>
        <w:t>%</w:t>
      </w:r>
      <w:r w:rsidRPr="0018262E">
        <w:t xml:space="preserve"> carbon dioxide (CO</w:t>
      </w:r>
      <w:r w:rsidRPr="0018262E">
        <w:rPr>
          <w:vertAlign w:val="subscript"/>
        </w:rPr>
        <w:t>2</w:t>
      </w:r>
      <w:r w:rsidRPr="0018262E">
        <w:t>) and a small amount of non-methane organic compounds.</w:t>
      </w:r>
      <w:r w:rsidRPr="005F18F6">
        <w:t xml:space="preserve"> Instead of escaping into the air, landfill gas can be captured, converted, and used as a renewable energy resource. </w:t>
      </w:r>
      <w:r w:rsidRPr="0018262E">
        <w:rPr>
          <w:b/>
          <w:bCs/>
        </w:rPr>
        <w:t>Capturing / collection of the landfill gas</w:t>
      </w:r>
      <w:r w:rsidRPr="005F18F6">
        <w:t xml:space="preserve"> helps to reduce odours and other hazards associated with landfill gas emissions and prevents methane from migrating into the atmosphere and contributing to local smog and global climate change.</w:t>
      </w:r>
      <w:r>
        <w:t xml:space="preserve"> </w:t>
      </w:r>
      <w:r w:rsidRPr="0018262E">
        <w:rPr>
          <w:b/>
          <w:bCs/>
        </w:rPr>
        <w:t>Chosen option for landfill gas management is controlled discharge by a degassing system and then its flaring.</w:t>
      </w:r>
    </w:p>
    <w:p w14:paraId="38B6D7A5" w14:textId="329E2634" w:rsidR="00595DBB" w:rsidRDefault="007C3DE3" w:rsidP="00785A45">
      <w:pPr>
        <w:pStyle w:val="ReportText"/>
        <w:jc w:val="both"/>
      </w:pPr>
      <w:r w:rsidRPr="0018262E">
        <w:rPr>
          <w:b/>
          <w:bCs/>
        </w:rPr>
        <w:t>M</w:t>
      </w:r>
      <w:r w:rsidR="005F39BD" w:rsidRPr="0018262E">
        <w:rPr>
          <w:b/>
          <w:bCs/>
        </w:rPr>
        <w:t>echanical biological treatment (MBT)</w:t>
      </w:r>
      <w:r w:rsidR="005F39BD" w:rsidRPr="007C3DE3">
        <w:t xml:space="preserve"> system is a type of waste processing facility that combines sorting facility with a form of biological treatment such as composting or anaerobic digestion. MBT plants are designed to process mixed household waste as well as commercial and industrial wastes.</w:t>
      </w:r>
    </w:p>
    <w:p w14:paraId="7D503376" w14:textId="035C067C" w:rsidR="0022000A" w:rsidRDefault="0022000A" w:rsidP="00785A45">
      <w:pPr>
        <w:pStyle w:val="ReportText"/>
        <w:jc w:val="both"/>
      </w:pPr>
      <w:r w:rsidRPr="0022000A">
        <w:t>As anticipated, all the facilities will be part of</w:t>
      </w:r>
      <w:r>
        <w:t xml:space="preserve"> Regional Waste Management Centre (RWMC) “</w:t>
      </w:r>
      <w:proofErr w:type="spellStart"/>
      <w:r>
        <w:t>Kalenic</w:t>
      </w:r>
      <w:proofErr w:type="spellEnd"/>
      <w:r>
        <w:t xml:space="preserve">” and will be located on the </w:t>
      </w:r>
      <w:r w:rsidR="002825C6">
        <w:t xml:space="preserve">Cadastral Parcel 800 Cadastral Municipality </w:t>
      </w:r>
      <w:proofErr w:type="spellStart"/>
      <w:r w:rsidR="002825C6">
        <w:t>Kalenic</w:t>
      </w:r>
      <w:proofErr w:type="spellEnd"/>
      <w:r w:rsidR="002825C6">
        <w:t xml:space="preserve">. </w:t>
      </w:r>
    </w:p>
    <w:p w14:paraId="586EEDC6" w14:textId="77A28A37" w:rsidR="000C0BB0" w:rsidRPr="00231F74" w:rsidRDefault="00231F74" w:rsidP="0018262E">
      <w:pPr>
        <w:pStyle w:val="ReportText"/>
      </w:pPr>
      <w:r w:rsidRPr="00231F74">
        <w:t>Table below lists m</w:t>
      </w:r>
      <w:r w:rsidR="000C0BB0" w:rsidRPr="00231F74">
        <w:t xml:space="preserve">inimum relevant </w:t>
      </w:r>
      <w:r w:rsidR="0089672E">
        <w:t xml:space="preserve">National and </w:t>
      </w:r>
      <w:r w:rsidRPr="00231F74">
        <w:t xml:space="preserve">EU legislation. </w:t>
      </w:r>
    </w:p>
    <w:tbl>
      <w:tblPr>
        <w:tblW w:w="15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6756"/>
        <w:gridCol w:w="8553"/>
      </w:tblGrid>
      <w:tr w:rsidR="003F60C9" w:rsidRPr="001F732C" w14:paraId="0F1FE45D" w14:textId="77777777" w:rsidTr="0018262E">
        <w:trPr>
          <w:tblHeader/>
          <w:jc w:val="center"/>
        </w:trPr>
        <w:tc>
          <w:tcPr>
            <w:tcW w:w="6756" w:type="dxa"/>
            <w:shd w:val="clear" w:color="auto" w:fill="D9D9D9"/>
          </w:tcPr>
          <w:p w14:paraId="65044043" w14:textId="77777777" w:rsidR="003F60C9" w:rsidRPr="001F732C" w:rsidRDefault="003F60C9" w:rsidP="00674FE8">
            <w:pPr>
              <w:pStyle w:val="ReportTableText"/>
              <w:rPr>
                <w:b/>
              </w:rPr>
            </w:pPr>
            <w:bookmarkStart w:id="54" w:name="_Hlk78982289"/>
            <w:r w:rsidRPr="001F732C">
              <w:rPr>
                <w:b/>
              </w:rPr>
              <w:t>EU Directive / Standard</w:t>
            </w:r>
          </w:p>
        </w:tc>
        <w:tc>
          <w:tcPr>
            <w:tcW w:w="8553" w:type="dxa"/>
            <w:shd w:val="clear" w:color="auto" w:fill="D9D9D9"/>
          </w:tcPr>
          <w:p w14:paraId="6F223A35" w14:textId="5DE3F6EA" w:rsidR="003F60C9" w:rsidRPr="001F732C" w:rsidRDefault="00725498" w:rsidP="00674FE8">
            <w:pPr>
              <w:pStyle w:val="ReportTableText"/>
              <w:rPr>
                <w:b/>
              </w:rPr>
            </w:pPr>
            <w:r>
              <w:rPr>
                <w:b/>
              </w:rPr>
              <w:t xml:space="preserve">National </w:t>
            </w:r>
            <w:r w:rsidR="00B70978">
              <w:rPr>
                <w:b/>
              </w:rPr>
              <w:t>Law and Regulations</w:t>
            </w:r>
          </w:p>
        </w:tc>
      </w:tr>
      <w:tr w:rsidR="003F60C9" w:rsidRPr="001F732C" w14:paraId="2139B0BD" w14:textId="77777777" w:rsidTr="0018262E">
        <w:trPr>
          <w:jc w:val="center"/>
        </w:trPr>
        <w:tc>
          <w:tcPr>
            <w:tcW w:w="6756" w:type="dxa"/>
          </w:tcPr>
          <w:p w14:paraId="558886D8" w14:textId="77777777" w:rsidR="003F60C9" w:rsidRPr="001F732C" w:rsidRDefault="003F60C9" w:rsidP="00674FE8">
            <w:pPr>
              <w:pStyle w:val="ReportTableText"/>
            </w:pPr>
            <w:r w:rsidRPr="001F732C">
              <w:t>Directive 2008/50/EC of the European Parliament and of the Council of 21 May 2008 on ambient air quality and cleaner air for Europe</w:t>
            </w:r>
          </w:p>
        </w:tc>
        <w:tc>
          <w:tcPr>
            <w:tcW w:w="8553" w:type="dxa"/>
          </w:tcPr>
          <w:p w14:paraId="71A9FC1C" w14:textId="2E500DD9" w:rsidR="003F60C9" w:rsidRPr="001F732C" w:rsidRDefault="00B70978" w:rsidP="00674FE8">
            <w:pPr>
              <w:pStyle w:val="ReportTableText"/>
            </w:pPr>
            <w:r w:rsidRPr="00B70978">
              <w:t>Law on Waste Management ("Official Gazette of RS", No. 39/09, 88/10, 14/16 and 95 / 18-other law)</w:t>
            </w:r>
          </w:p>
        </w:tc>
      </w:tr>
      <w:tr w:rsidR="003F60C9" w:rsidRPr="001F732C" w14:paraId="182E5877" w14:textId="77777777" w:rsidTr="0018262E">
        <w:trPr>
          <w:jc w:val="center"/>
        </w:trPr>
        <w:tc>
          <w:tcPr>
            <w:tcW w:w="6756" w:type="dxa"/>
          </w:tcPr>
          <w:p w14:paraId="3D3E1229" w14:textId="77777777" w:rsidR="003F60C9" w:rsidRPr="001F732C" w:rsidRDefault="003F60C9" w:rsidP="00674FE8">
            <w:pPr>
              <w:spacing w:before="57" w:after="57" w:line="220" w:lineRule="exact"/>
              <w:rPr>
                <w:sz w:val="20"/>
                <w:szCs w:val="20"/>
              </w:rPr>
            </w:pPr>
            <w:r w:rsidRPr="001F732C">
              <w:rPr>
                <w:sz w:val="20"/>
                <w:szCs w:val="20"/>
              </w:rPr>
              <w:t>The Water Framework Directive (2000/60/EC, 2008/32/EC)</w:t>
            </w:r>
          </w:p>
        </w:tc>
        <w:tc>
          <w:tcPr>
            <w:tcW w:w="8553" w:type="dxa"/>
          </w:tcPr>
          <w:p w14:paraId="114B7E06" w14:textId="1EE47154" w:rsidR="003F60C9" w:rsidRPr="001F732C" w:rsidRDefault="00B70978" w:rsidP="00674FE8">
            <w:pPr>
              <w:spacing w:before="57" w:after="57" w:line="220" w:lineRule="exact"/>
              <w:rPr>
                <w:sz w:val="20"/>
                <w:szCs w:val="20"/>
              </w:rPr>
            </w:pPr>
            <w:r w:rsidRPr="00B70978">
              <w:rPr>
                <w:sz w:val="20"/>
                <w:szCs w:val="20"/>
              </w:rPr>
              <w:t>Regulation on landfills waste disposal (Official Gazette RS, no. 92/2010)</w:t>
            </w:r>
          </w:p>
        </w:tc>
      </w:tr>
      <w:tr w:rsidR="003F60C9" w:rsidRPr="001F732C" w14:paraId="04AA466B" w14:textId="77777777" w:rsidTr="0018262E">
        <w:trPr>
          <w:jc w:val="center"/>
        </w:trPr>
        <w:tc>
          <w:tcPr>
            <w:tcW w:w="6756" w:type="dxa"/>
          </w:tcPr>
          <w:p w14:paraId="45048E1E" w14:textId="77777777" w:rsidR="003F60C9" w:rsidRPr="001F732C" w:rsidRDefault="003F60C9" w:rsidP="00674FE8">
            <w:pPr>
              <w:spacing w:before="57" w:after="57" w:line="220" w:lineRule="exact"/>
              <w:rPr>
                <w:sz w:val="20"/>
                <w:szCs w:val="20"/>
              </w:rPr>
            </w:pPr>
            <w:r w:rsidRPr="001F732C">
              <w:rPr>
                <w:sz w:val="20"/>
                <w:szCs w:val="20"/>
              </w:rPr>
              <w:t>Groundwater Directive (2006/118/EC, 2014/80/EU)</w:t>
            </w:r>
          </w:p>
        </w:tc>
        <w:tc>
          <w:tcPr>
            <w:tcW w:w="8553" w:type="dxa"/>
          </w:tcPr>
          <w:p w14:paraId="5ACCFA46" w14:textId="558AA092" w:rsidR="003F60C9" w:rsidRPr="001F732C" w:rsidRDefault="00B70978" w:rsidP="00674FE8">
            <w:pPr>
              <w:spacing w:before="57" w:after="57" w:line="220" w:lineRule="exact"/>
              <w:rPr>
                <w:sz w:val="20"/>
                <w:szCs w:val="20"/>
              </w:rPr>
            </w:pPr>
            <w:r w:rsidRPr="00B70978">
              <w:rPr>
                <w:sz w:val="20"/>
                <w:szCs w:val="20"/>
              </w:rPr>
              <w:t>Law on packaging and packaging waste ("RS Official Gazette" No. 36/09 and 95/2018)</w:t>
            </w:r>
          </w:p>
        </w:tc>
      </w:tr>
      <w:tr w:rsidR="0018262E" w:rsidRPr="001F732C" w14:paraId="555A1C11" w14:textId="77777777" w:rsidTr="0018262E">
        <w:trPr>
          <w:jc w:val="center"/>
        </w:trPr>
        <w:tc>
          <w:tcPr>
            <w:tcW w:w="6756" w:type="dxa"/>
          </w:tcPr>
          <w:p w14:paraId="3B620592" w14:textId="0D0F6562" w:rsidR="0018262E" w:rsidRPr="001F732C" w:rsidRDefault="0018262E" w:rsidP="00674FE8">
            <w:pPr>
              <w:spacing w:before="57" w:after="57" w:line="220" w:lineRule="exact"/>
              <w:rPr>
                <w:sz w:val="20"/>
                <w:szCs w:val="20"/>
              </w:rPr>
            </w:pPr>
            <w:r w:rsidRPr="00725498">
              <w:rPr>
                <w:sz w:val="20"/>
                <w:szCs w:val="20"/>
              </w:rPr>
              <w:t xml:space="preserve">Waste Framework Directive </w:t>
            </w:r>
            <w:r>
              <w:rPr>
                <w:sz w:val="20"/>
                <w:szCs w:val="20"/>
              </w:rPr>
              <w:t>(</w:t>
            </w:r>
            <w:r w:rsidRPr="00725498">
              <w:rPr>
                <w:sz w:val="20"/>
                <w:szCs w:val="20"/>
              </w:rPr>
              <w:t>2008/98/EC amended by Directive 851/2018/EC</w:t>
            </w:r>
            <w:r>
              <w:rPr>
                <w:sz w:val="20"/>
                <w:szCs w:val="20"/>
              </w:rPr>
              <w:t>)</w:t>
            </w:r>
          </w:p>
        </w:tc>
        <w:tc>
          <w:tcPr>
            <w:tcW w:w="8553" w:type="dxa"/>
          </w:tcPr>
          <w:p w14:paraId="3A7C807D" w14:textId="6ED6A38A" w:rsidR="0018262E" w:rsidRPr="001F732C" w:rsidRDefault="0018262E" w:rsidP="00674FE8">
            <w:pPr>
              <w:spacing w:before="57" w:after="57" w:line="220" w:lineRule="exact"/>
              <w:rPr>
                <w:sz w:val="20"/>
                <w:szCs w:val="20"/>
              </w:rPr>
            </w:pPr>
            <w:r w:rsidRPr="00B70978">
              <w:rPr>
                <w:sz w:val="20"/>
                <w:szCs w:val="20"/>
              </w:rPr>
              <w:t>Law on Transport of Dangerous Goods ("Official Gazette", No. 104/2016, 83/2018, 95/2018 and 10/2019)</w:t>
            </w:r>
          </w:p>
        </w:tc>
      </w:tr>
      <w:tr w:rsidR="0018262E" w:rsidRPr="001F732C" w14:paraId="6B14216D" w14:textId="77777777" w:rsidTr="003F60C9">
        <w:trPr>
          <w:jc w:val="center"/>
        </w:trPr>
        <w:tc>
          <w:tcPr>
            <w:tcW w:w="6756" w:type="dxa"/>
          </w:tcPr>
          <w:p w14:paraId="56970BEF" w14:textId="009DDAF2" w:rsidR="0018262E" w:rsidRPr="001F732C" w:rsidRDefault="0018262E" w:rsidP="00674FE8">
            <w:pPr>
              <w:spacing w:before="57" w:after="57" w:line="220" w:lineRule="exact"/>
              <w:rPr>
                <w:sz w:val="20"/>
                <w:szCs w:val="20"/>
              </w:rPr>
            </w:pPr>
            <w:r w:rsidRPr="001F732C">
              <w:rPr>
                <w:sz w:val="20"/>
                <w:szCs w:val="20"/>
              </w:rPr>
              <w:t>Landfill Directive (Directive 1999/31/EC, 2003/33/EC)</w:t>
            </w:r>
          </w:p>
        </w:tc>
        <w:tc>
          <w:tcPr>
            <w:tcW w:w="8553" w:type="dxa"/>
          </w:tcPr>
          <w:p w14:paraId="7BB1B25A" w14:textId="7999C136" w:rsidR="0018262E" w:rsidRPr="001F732C" w:rsidRDefault="0018262E" w:rsidP="00674FE8">
            <w:pPr>
              <w:spacing w:before="57" w:after="57" w:line="220" w:lineRule="exact"/>
              <w:rPr>
                <w:sz w:val="20"/>
                <w:szCs w:val="20"/>
              </w:rPr>
            </w:pPr>
            <w:r w:rsidRPr="00B70978">
              <w:rPr>
                <w:sz w:val="20"/>
                <w:szCs w:val="20"/>
              </w:rPr>
              <w:t>Waste Management Strategy for the period 2010 - 2019 ("Official Gazette of RS", no.29/10)</w:t>
            </w:r>
          </w:p>
        </w:tc>
      </w:tr>
      <w:tr w:rsidR="0018262E" w:rsidRPr="001F732C" w14:paraId="116A284E" w14:textId="77777777" w:rsidTr="0018262E">
        <w:trPr>
          <w:jc w:val="center"/>
        </w:trPr>
        <w:tc>
          <w:tcPr>
            <w:tcW w:w="6756" w:type="dxa"/>
          </w:tcPr>
          <w:p w14:paraId="7CF39E26" w14:textId="6EB938BF" w:rsidR="0018262E" w:rsidRPr="001F732C" w:rsidRDefault="0018262E" w:rsidP="00B70978">
            <w:pPr>
              <w:spacing w:before="57" w:after="57" w:line="220" w:lineRule="exact"/>
              <w:rPr>
                <w:sz w:val="20"/>
                <w:szCs w:val="20"/>
              </w:rPr>
            </w:pPr>
            <w:r w:rsidRPr="001F732C">
              <w:rPr>
                <w:sz w:val="20"/>
                <w:szCs w:val="20"/>
              </w:rPr>
              <w:t>Directive 2009/28/EC on the promotion of the use of energy from renewable sources and amending and subsequently repealing Directives 2001/77/EC and 2003/30/EC</w:t>
            </w:r>
          </w:p>
        </w:tc>
        <w:tc>
          <w:tcPr>
            <w:tcW w:w="8553" w:type="dxa"/>
          </w:tcPr>
          <w:p w14:paraId="2907202D" w14:textId="2A9AA400" w:rsidR="0018262E" w:rsidRPr="001F732C" w:rsidRDefault="0018262E" w:rsidP="00B70978">
            <w:pPr>
              <w:spacing w:before="57" w:after="57" w:line="220" w:lineRule="exact"/>
              <w:rPr>
                <w:sz w:val="20"/>
                <w:szCs w:val="20"/>
              </w:rPr>
            </w:pPr>
            <w:r w:rsidRPr="00B70978">
              <w:rPr>
                <w:sz w:val="20"/>
                <w:szCs w:val="20"/>
              </w:rPr>
              <w:t>Water Act (Official Gazette RS, no. 30/2010, 93/2012, 101/2016, 95/2018)</w:t>
            </w:r>
          </w:p>
        </w:tc>
      </w:tr>
      <w:tr w:rsidR="0018262E" w:rsidRPr="001F732C" w14:paraId="51CC31B4" w14:textId="77777777" w:rsidTr="0018262E">
        <w:trPr>
          <w:jc w:val="center"/>
        </w:trPr>
        <w:tc>
          <w:tcPr>
            <w:tcW w:w="6756" w:type="dxa"/>
          </w:tcPr>
          <w:p w14:paraId="52EA7421" w14:textId="19A49001" w:rsidR="0018262E" w:rsidRPr="001F732C" w:rsidRDefault="0018262E" w:rsidP="00B70978">
            <w:pPr>
              <w:spacing w:before="57" w:after="57" w:line="220" w:lineRule="exact"/>
              <w:rPr>
                <w:sz w:val="20"/>
                <w:szCs w:val="20"/>
              </w:rPr>
            </w:pPr>
            <w:r w:rsidRPr="00B70978">
              <w:rPr>
                <w:sz w:val="20"/>
                <w:szCs w:val="20"/>
              </w:rPr>
              <w:t>Directive 2010/75/EU on industrial emissions</w:t>
            </w:r>
          </w:p>
        </w:tc>
        <w:tc>
          <w:tcPr>
            <w:tcW w:w="8553" w:type="dxa"/>
          </w:tcPr>
          <w:p w14:paraId="0775EB2F" w14:textId="168FF6DB" w:rsidR="0018262E" w:rsidRPr="001F732C" w:rsidRDefault="0018262E" w:rsidP="00B70978">
            <w:pPr>
              <w:spacing w:before="57" w:after="57" w:line="220" w:lineRule="exact"/>
              <w:rPr>
                <w:sz w:val="20"/>
                <w:szCs w:val="20"/>
              </w:rPr>
            </w:pPr>
            <w:r w:rsidRPr="00B70978">
              <w:rPr>
                <w:sz w:val="20"/>
                <w:szCs w:val="20"/>
              </w:rPr>
              <w:t>Regulation on discharge limits of pollutants in water bodies and deadlines for compliance (Official Gazette RS, no. 67/2011, 48/2012 and 1/2016)</w:t>
            </w:r>
          </w:p>
        </w:tc>
      </w:tr>
      <w:tr w:rsidR="0018262E" w:rsidRPr="001F732C" w14:paraId="3B2170CE" w14:textId="77777777" w:rsidTr="003F60C9">
        <w:trPr>
          <w:jc w:val="center"/>
        </w:trPr>
        <w:tc>
          <w:tcPr>
            <w:tcW w:w="6756" w:type="dxa"/>
          </w:tcPr>
          <w:p w14:paraId="64401135" w14:textId="6BDA1D80" w:rsidR="0018262E" w:rsidRPr="001F732C" w:rsidRDefault="0018262E" w:rsidP="00B70978">
            <w:pPr>
              <w:spacing w:before="57" w:after="57" w:line="220" w:lineRule="exact"/>
              <w:rPr>
                <w:sz w:val="20"/>
                <w:szCs w:val="20"/>
              </w:rPr>
            </w:pPr>
            <w:r w:rsidRPr="0018262E">
              <w:rPr>
                <w:sz w:val="20"/>
                <w:szCs w:val="20"/>
              </w:rPr>
              <w:t>Urban Wastewater Treatment Directive (91/271/EEC)</w:t>
            </w:r>
          </w:p>
        </w:tc>
        <w:tc>
          <w:tcPr>
            <w:tcW w:w="8553" w:type="dxa"/>
          </w:tcPr>
          <w:p w14:paraId="08E10249" w14:textId="72546673" w:rsidR="0018262E" w:rsidRPr="001F732C" w:rsidRDefault="0018262E" w:rsidP="00B70978">
            <w:pPr>
              <w:spacing w:before="57" w:after="57" w:line="220" w:lineRule="exact"/>
              <w:rPr>
                <w:sz w:val="20"/>
                <w:szCs w:val="20"/>
              </w:rPr>
            </w:pPr>
            <w:r w:rsidRPr="00B70978">
              <w:rPr>
                <w:sz w:val="20"/>
                <w:szCs w:val="20"/>
              </w:rPr>
              <w:t>Law on Air Protection: 36 / 2009-60, 10 / 2013-30, 26 / 2021-3 (other law)</w:t>
            </w:r>
          </w:p>
        </w:tc>
      </w:tr>
      <w:bookmarkEnd w:id="54"/>
    </w:tbl>
    <w:p w14:paraId="5DFBF93E" w14:textId="77777777" w:rsidR="00BB517B" w:rsidRDefault="00BB517B">
      <w:pPr>
        <w:sectPr w:rsidR="00BB517B" w:rsidSect="0018262E">
          <w:pgSz w:w="16839" w:h="11907" w:orient="landscape" w:code="9"/>
          <w:pgMar w:top="720" w:right="720" w:bottom="720" w:left="720" w:header="567" w:footer="567" w:gutter="0"/>
          <w:cols w:space="708"/>
          <w:docGrid w:linePitch="360"/>
        </w:sectPr>
      </w:pPr>
    </w:p>
    <w:p w14:paraId="3BC1A8D6" w14:textId="66DA55D6" w:rsidR="00961178" w:rsidRPr="00591EB7" w:rsidRDefault="00582E69" w:rsidP="00F9183A">
      <w:pPr>
        <w:pStyle w:val="ReportLevel1"/>
        <w:numPr>
          <w:ilvl w:val="0"/>
          <w:numId w:val="1"/>
        </w:numPr>
      </w:pPr>
      <w:bookmarkStart w:id="55" w:name="_Toc78984835"/>
      <w:r w:rsidRPr="00591EB7">
        <w:lastRenderedPageBreak/>
        <w:t>Engagement with stakeholders</w:t>
      </w:r>
      <w:bookmarkEnd w:id="55"/>
    </w:p>
    <w:p w14:paraId="5CF23607" w14:textId="0D9398DD" w:rsidR="007B6588" w:rsidRDefault="007B6588" w:rsidP="000C748B">
      <w:pPr>
        <w:pStyle w:val="ReportText"/>
        <w:jc w:val="both"/>
      </w:pPr>
      <w:r>
        <w:t>Information on the company’s operations, relevant news and company contacts are displayed on the official website (</w:t>
      </w:r>
      <w:hyperlink r:id="rId13" w:history="1">
        <w:r w:rsidRPr="00A06BBD">
          <w:rPr>
            <w:rStyle w:val="Hyperlink"/>
          </w:rPr>
          <w:t>http://www.ekotamnava.rs/</w:t>
        </w:r>
      </w:hyperlink>
      <w:r>
        <w:t xml:space="preserve">). The website is still being built, and it is planned to contain segment “Eco Culture” which will present educational content on waste management and recycling. </w:t>
      </w:r>
    </w:p>
    <w:p w14:paraId="36620B30" w14:textId="16B1D770" w:rsidR="00635CB8" w:rsidRDefault="00635CB8" w:rsidP="000C748B">
      <w:pPr>
        <w:pStyle w:val="ReportText"/>
        <w:jc w:val="both"/>
        <w:rPr>
          <w:szCs w:val="18"/>
        </w:rPr>
      </w:pPr>
      <w:r w:rsidRPr="005A1EBC">
        <w:rPr>
          <w:szCs w:val="18"/>
        </w:rPr>
        <w:t>To ensure ongoing communication with the public a Project-specific Stakeholder Engagement Plan (SEP) was developed and includes a grievance mechanism.</w:t>
      </w:r>
    </w:p>
    <w:p w14:paraId="4E710887" w14:textId="6A8CFD34" w:rsidR="008B1DDB" w:rsidRPr="00635CB8" w:rsidRDefault="008B1DDB" w:rsidP="00132B00">
      <w:pPr>
        <w:pStyle w:val="ReportLevel3"/>
      </w:pPr>
      <w:bookmarkStart w:id="56" w:name="_Toc78984836"/>
      <w:r w:rsidRPr="00635CB8">
        <w:t>Grievance Mechanism</w:t>
      </w:r>
      <w:bookmarkEnd w:id="56"/>
    </w:p>
    <w:p w14:paraId="68023DCA" w14:textId="2E79D480" w:rsidR="009568A4" w:rsidRPr="00132B00" w:rsidRDefault="009568A4" w:rsidP="00A45C04">
      <w:pPr>
        <w:pStyle w:val="ReportText"/>
        <w:jc w:val="both"/>
        <w:rPr>
          <w:szCs w:val="22"/>
        </w:rPr>
      </w:pPr>
      <w:bookmarkStart w:id="57" w:name="_Hlk5792091"/>
      <w:r w:rsidRPr="00132B00">
        <w:rPr>
          <w:szCs w:val="22"/>
        </w:rPr>
        <w:t xml:space="preserve">The main objective of the </w:t>
      </w:r>
      <w:r w:rsidR="00AB4573">
        <w:rPr>
          <w:szCs w:val="22"/>
        </w:rPr>
        <w:t xml:space="preserve">grievance mechanism </w:t>
      </w:r>
      <w:r w:rsidRPr="00132B00">
        <w:rPr>
          <w:szCs w:val="22"/>
        </w:rPr>
        <w:t xml:space="preserve">is to assist Project Affected Persons in efficient and outcome effective resolution of grievances related to the Project activities. Furthermore, it will act as a mediator in disputes arising from Contractor’s activities and acts of other parties involved in implementation of the Project with the aim to minimize residual impacts and avoid, whenever possible, initiation of lengthy and costly judicial processes. </w:t>
      </w:r>
    </w:p>
    <w:p w14:paraId="4203C26F" w14:textId="5C67DF23" w:rsidR="009568A4" w:rsidRPr="00132B00" w:rsidRDefault="00635CB8" w:rsidP="00A45C04">
      <w:pPr>
        <w:pStyle w:val="ReportText"/>
        <w:jc w:val="both"/>
        <w:rPr>
          <w:szCs w:val="22"/>
        </w:rPr>
      </w:pPr>
      <w:r w:rsidRPr="00132B00">
        <w:rPr>
          <w:szCs w:val="22"/>
        </w:rPr>
        <w:t xml:space="preserve">Any person or organisation may send comments, complaints and/or requests for information in person or via post, telephone or email using the grievance form and contact information provided on </w:t>
      </w:r>
      <w:proofErr w:type="spellStart"/>
      <w:r w:rsidR="005A27A3">
        <w:rPr>
          <w:szCs w:val="22"/>
        </w:rPr>
        <w:t>Eko-Tamnava</w:t>
      </w:r>
      <w:proofErr w:type="spellEnd"/>
      <w:r w:rsidR="005A27A3">
        <w:rPr>
          <w:szCs w:val="22"/>
        </w:rPr>
        <w:t xml:space="preserve"> d.o.o. </w:t>
      </w:r>
      <w:proofErr w:type="spellStart"/>
      <w:r w:rsidR="005A27A3">
        <w:rPr>
          <w:szCs w:val="22"/>
        </w:rPr>
        <w:t>Ub</w:t>
      </w:r>
      <w:proofErr w:type="spellEnd"/>
      <w:r w:rsidR="005A27A3">
        <w:rPr>
          <w:szCs w:val="22"/>
        </w:rPr>
        <w:t>,</w:t>
      </w:r>
      <w:r w:rsidRPr="00132B00">
        <w:rPr>
          <w:szCs w:val="22"/>
        </w:rPr>
        <w:t xml:space="preserve"> website, </w:t>
      </w:r>
      <w:r w:rsidR="005A27A3">
        <w:rPr>
          <w:szCs w:val="22"/>
        </w:rPr>
        <w:t>on</w:t>
      </w:r>
      <w:r w:rsidRPr="00132B00">
        <w:rPr>
          <w:szCs w:val="22"/>
        </w:rPr>
        <w:t xml:space="preserve"> the local municipalit</w:t>
      </w:r>
      <w:r w:rsidR="005A27A3">
        <w:rPr>
          <w:szCs w:val="22"/>
        </w:rPr>
        <w:t>ies</w:t>
      </w:r>
      <w:r w:rsidRPr="00132B00">
        <w:rPr>
          <w:szCs w:val="22"/>
        </w:rPr>
        <w:t xml:space="preserve"> notice board and website, at the site offices </w:t>
      </w:r>
      <w:proofErr w:type="gramStart"/>
      <w:r w:rsidR="009568A4" w:rsidRPr="00132B00">
        <w:rPr>
          <w:szCs w:val="22"/>
        </w:rPr>
        <w:t>The</w:t>
      </w:r>
      <w:proofErr w:type="gramEnd"/>
      <w:r w:rsidR="009568A4" w:rsidRPr="00132B00">
        <w:rPr>
          <w:szCs w:val="22"/>
        </w:rPr>
        <w:t xml:space="preserve"> reception of grievance should be formally acknowledged through a personal meeting, phone call, email or letter as appropriate within </w:t>
      </w:r>
      <w:r w:rsidR="00266427" w:rsidRPr="00132B00">
        <w:rPr>
          <w:szCs w:val="22"/>
        </w:rPr>
        <w:t>7</w:t>
      </w:r>
      <w:r w:rsidR="009568A4" w:rsidRPr="00132B00">
        <w:rPr>
          <w:szCs w:val="22"/>
        </w:rPr>
        <w:t xml:space="preserve"> working days from submission. If the grievance is not well understood or if additional information is required, clarification will be sought from the complainant at this time. The person/organization that submitted the grievance should be provided with contact information of the person responsible for its resolution and the estimated time for completion. If any grievance cannot be addressed or if action is not required, a detailed explanation / justification will be provided to the complainant on why the issue was not addressed. The response will also contain an explanation on how the person / organization that raised the complaint can proceed with the grievance in case the outcome is not satisfactory. </w:t>
      </w:r>
    </w:p>
    <w:p w14:paraId="5EA89AFD" w14:textId="35C6895E" w:rsidR="009568A4" w:rsidRPr="00132B00" w:rsidRDefault="009568A4" w:rsidP="00A45C04">
      <w:pPr>
        <w:pStyle w:val="ReportText"/>
        <w:jc w:val="both"/>
        <w:rPr>
          <w:szCs w:val="22"/>
        </w:rPr>
      </w:pPr>
      <w:r w:rsidRPr="00132B00">
        <w:rPr>
          <w:szCs w:val="22"/>
        </w:rPr>
        <w:t xml:space="preserve">All grievances will be responded to within </w:t>
      </w:r>
      <w:r w:rsidR="00266427" w:rsidRPr="00132B00">
        <w:rPr>
          <w:szCs w:val="22"/>
        </w:rPr>
        <w:t>30</w:t>
      </w:r>
      <w:r w:rsidRPr="00132B00">
        <w:rPr>
          <w:szCs w:val="22"/>
        </w:rPr>
        <w:t xml:space="preserve"> working days from submission. In case of delay, complainants will be notified about the reasons for the delay and the expected timing for when their grievance will be addressed. The proposed resolution </w:t>
      </w:r>
      <w:r w:rsidRPr="00132B00">
        <w:rPr>
          <w:szCs w:val="22"/>
        </w:rPr>
        <w:t xml:space="preserve">should be confirmed with the complainant before implementation to minimise unnecessary/unwarranted actions. If they agree with the approach required actions are implemented to deal with the issue. Completion of actions is recorded in the Grievance Log Register. The response is signed off by the appropriate manager. This includes either signing off the Grievance Log Register or confirming in official correspondence (which will then be filed with the grievance to indicate agreement and referenced in the register). </w:t>
      </w:r>
    </w:p>
    <w:bookmarkEnd w:id="57"/>
    <w:p w14:paraId="7765122A" w14:textId="6DD9F5C1" w:rsidR="00635CB8" w:rsidRPr="00132B00" w:rsidRDefault="00635CB8" w:rsidP="005A1EBC">
      <w:pPr>
        <w:pStyle w:val="ReportText"/>
        <w:jc w:val="both"/>
        <w:rPr>
          <w:szCs w:val="22"/>
        </w:rPr>
      </w:pPr>
      <w:r w:rsidRPr="00132B00">
        <w:rPr>
          <w:szCs w:val="22"/>
        </w:rPr>
        <w:t xml:space="preserve">A grievance form is </w:t>
      </w:r>
      <w:r w:rsidR="00A45C04">
        <w:rPr>
          <w:szCs w:val="22"/>
        </w:rPr>
        <w:t>at the end of the document</w:t>
      </w:r>
      <w:r w:rsidRPr="00132B00">
        <w:rPr>
          <w:szCs w:val="22"/>
        </w:rPr>
        <w:t>.</w:t>
      </w:r>
    </w:p>
    <w:p w14:paraId="615B983D" w14:textId="6648A63E" w:rsidR="00961178" w:rsidRDefault="00961178" w:rsidP="00464B82">
      <w:pPr>
        <w:pStyle w:val="ReportLevel3"/>
      </w:pPr>
      <w:bookmarkStart w:id="58" w:name="_Toc65238863"/>
      <w:bookmarkStart w:id="59" w:name="_Toc78984837"/>
      <w:bookmarkEnd w:id="58"/>
      <w:r>
        <w:t>Contact Information</w:t>
      </w:r>
      <w:bookmarkEnd w:id="59"/>
    </w:p>
    <w:tbl>
      <w:tblPr>
        <w:tblStyle w:val="TableGrid"/>
        <w:tblW w:w="0" w:type="auto"/>
        <w:tblLook w:val="04A0" w:firstRow="1" w:lastRow="0" w:firstColumn="1" w:lastColumn="0" w:noHBand="0" w:noVBand="1"/>
      </w:tblPr>
      <w:tblGrid>
        <w:gridCol w:w="1838"/>
        <w:gridCol w:w="5497"/>
      </w:tblGrid>
      <w:tr w:rsidR="00561090" w:rsidRPr="00561090" w14:paraId="151A18C9" w14:textId="77777777" w:rsidTr="00561090">
        <w:tc>
          <w:tcPr>
            <w:tcW w:w="7335" w:type="dxa"/>
            <w:gridSpan w:val="2"/>
            <w:shd w:val="clear" w:color="auto" w:fill="00B050"/>
          </w:tcPr>
          <w:p w14:paraId="41EBFB72" w14:textId="40FED86F" w:rsidR="000A6A38" w:rsidRPr="00561090" w:rsidRDefault="00984EC9" w:rsidP="00087EEB">
            <w:pPr>
              <w:pStyle w:val="ReportText"/>
              <w:rPr>
                <w:color w:val="FFFFFF" w:themeColor="background1"/>
                <w:szCs w:val="18"/>
                <w:lang w:val="sr-Latn-RS"/>
              </w:rPr>
            </w:pPr>
            <w:r>
              <w:rPr>
                <w:color w:val="FFFFFF" w:themeColor="background1"/>
              </w:rPr>
              <w:t xml:space="preserve">Regional </w:t>
            </w:r>
            <w:r w:rsidR="00760410">
              <w:rPr>
                <w:color w:val="FFFFFF" w:themeColor="background1"/>
              </w:rPr>
              <w:t>c</w:t>
            </w:r>
            <w:r>
              <w:rPr>
                <w:color w:val="FFFFFF" w:themeColor="background1"/>
              </w:rPr>
              <w:t xml:space="preserve">entre for </w:t>
            </w:r>
            <w:r w:rsidR="00760410">
              <w:rPr>
                <w:color w:val="FFFFFF" w:themeColor="background1"/>
              </w:rPr>
              <w:t>w</w:t>
            </w:r>
            <w:r>
              <w:rPr>
                <w:color w:val="FFFFFF" w:themeColor="background1"/>
              </w:rPr>
              <w:t>aste management ‘</w:t>
            </w:r>
            <w:proofErr w:type="spellStart"/>
            <w:r>
              <w:rPr>
                <w:color w:val="FFFFFF" w:themeColor="background1"/>
              </w:rPr>
              <w:t>Eko-Tamnava</w:t>
            </w:r>
            <w:proofErr w:type="spellEnd"/>
            <w:r>
              <w:rPr>
                <w:color w:val="FFFFFF" w:themeColor="background1"/>
              </w:rPr>
              <w:t>’ d.o.o.</w:t>
            </w:r>
            <w:r w:rsidR="00760410">
              <w:rPr>
                <w:color w:val="FFFFFF" w:themeColor="background1"/>
              </w:rPr>
              <w:t xml:space="preserve"> </w:t>
            </w:r>
            <w:proofErr w:type="spellStart"/>
            <w:r w:rsidR="00760410">
              <w:rPr>
                <w:color w:val="FFFFFF" w:themeColor="background1"/>
              </w:rPr>
              <w:t>Ub</w:t>
            </w:r>
            <w:proofErr w:type="spellEnd"/>
            <w:r w:rsidR="00087EEB" w:rsidRPr="00561090">
              <w:rPr>
                <w:color w:val="FFFFFF" w:themeColor="background1"/>
              </w:rPr>
              <w:br/>
            </w:r>
            <w:proofErr w:type="spellStart"/>
            <w:r>
              <w:rPr>
                <w:color w:val="FFFFFF" w:themeColor="background1"/>
              </w:rPr>
              <w:t>Regionalni</w:t>
            </w:r>
            <w:proofErr w:type="spellEnd"/>
            <w:r>
              <w:rPr>
                <w:color w:val="FFFFFF" w:themeColor="background1"/>
              </w:rPr>
              <w:t xml:space="preserve"> </w:t>
            </w:r>
            <w:proofErr w:type="spellStart"/>
            <w:r>
              <w:rPr>
                <w:color w:val="FFFFFF" w:themeColor="background1"/>
              </w:rPr>
              <w:t>centar</w:t>
            </w:r>
            <w:proofErr w:type="spellEnd"/>
            <w:r>
              <w:rPr>
                <w:color w:val="FFFFFF" w:themeColor="background1"/>
              </w:rPr>
              <w:t xml:space="preserve"> za </w:t>
            </w:r>
            <w:proofErr w:type="spellStart"/>
            <w:r>
              <w:rPr>
                <w:color w:val="FFFFFF" w:themeColor="background1"/>
              </w:rPr>
              <w:t>upravljanje</w:t>
            </w:r>
            <w:proofErr w:type="spellEnd"/>
            <w:r>
              <w:rPr>
                <w:color w:val="FFFFFF" w:themeColor="background1"/>
              </w:rPr>
              <w:t xml:space="preserve"> </w:t>
            </w:r>
            <w:proofErr w:type="spellStart"/>
            <w:r>
              <w:rPr>
                <w:color w:val="FFFFFF" w:themeColor="background1"/>
              </w:rPr>
              <w:t>otpadom</w:t>
            </w:r>
            <w:proofErr w:type="spellEnd"/>
            <w:r>
              <w:rPr>
                <w:color w:val="FFFFFF" w:themeColor="background1"/>
              </w:rPr>
              <w:t xml:space="preserve"> “</w:t>
            </w:r>
            <w:proofErr w:type="spellStart"/>
            <w:r>
              <w:rPr>
                <w:color w:val="FFFFFF" w:themeColor="background1"/>
              </w:rPr>
              <w:t>Eko-Tamnava”d.o.o</w:t>
            </w:r>
            <w:proofErr w:type="spellEnd"/>
            <w:r>
              <w:rPr>
                <w:color w:val="FFFFFF" w:themeColor="background1"/>
              </w:rPr>
              <w:t>.</w:t>
            </w:r>
            <w:r w:rsidR="00760410">
              <w:rPr>
                <w:color w:val="FFFFFF" w:themeColor="background1"/>
              </w:rPr>
              <w:t xml:space="preserve"> </w:t>
            </w:r>
            <w:proofErr w:type="spellStart"/>
            <w:r w:rsidR="00760410">
              <w:rPr>
                <w:color w:val="FFFFFF" w:themeColor="background1"/>
              </w:rPr>
              <w:t>Ub</w:t>
            </w:r>
            <w:proofErr w:type="spellEnd"/>
          </w:p>
        </w:tc>
      </w:tr>
      <w:tr w:rsidR="000A6A38" w:rsidRPr="000A6A38" w14:paraId="151718E5" w14:textId="77777777" w:rsidTr="00561090">
        <w:tc>
          <w:tcPr>
            <w:tcW w:w="7335" w:type="dxa"/>
            <w:gridSpan w:val="2"/>
            <w:shd w:val="clear" w:color="auto" w:fill="C5E0B3" w:themeFill="accent6" w:themeFillTint="66"/>
          </w:tcPr>
          <w:p w14:paraId="25359EBA" w14:textId="47F90555" w:rsidR="00087EEB" w:rsidRPr="00087EEB" w:rsidRDefault="00087EEB" w:rsidP="00087EEB">
            <w:pPr>
              <w:pStyle w:val="ReportText"/>
              <w:rPr>
                <w:szCs w:val="18"/>
                <w:lang w:val="sr-Latn-RS"/>
              </w:rPr>
            </w:pPr>
            <w:r>
              <w:rPr>
                <w:szCs w:val="18"/>
              </w:rPr>
              <w:t>Department for Public Relations</w:t>
            </w:r>
            <w:r>
              <w:rPr>
                <w:szCs w:val="18"/>
              </w:rPr>
              <w:br/>
            </w:r>
            <w:proofErr w:type="spellStart"/>
            <w:r>
              <w:rPr>
                <w:szCs w:val="18"/>
              </w:rPr>
              <w:t>Slu</w:t>
            </w:r>
            <w:r>
              <w:rPr>
                <w:szCs w:val="18"/>
                <w:lang w:val="sr-Latn-RS"/>
              </w:rPr>
              <w:t>žba</w:t>
            </w:r>
            <w:proofErr w:type="spellEnd"/>
            <w:r>
              <w:rPr>
                <w:szCs w:val="18"/>
                <w:lang w:val="sr-Latn-RS"/>
              </w:rPr>
              <w:t xml:space="preserve"> za odnose sa javnošću</w:t>
            </w:r>
          </w:p>
        </w:tc>
      </w:tr>
      <w:tr w:rsidR="000A6A38" w:rsidRPr="000A6A38" w14:paraId="7995BED3" w14:textId="77777777" w:rsidTr="00FE2878">
        <w:tc>
          <w:tcPr>
            <w:tcW w:w="1838" w:type="dxa"/>
          </w:tcPr>
          <w:p w14:paraId="22530131" w14:textId="367EA056" w:rsidR="000A6A38" w:rsidRPr="000A6A38" w:rsidRDefault="000A6A38" w:rsidP="00FE2878">
            <w:pPr>
              <w:pStyle w:val="ReportText"/>
              <w:jc w:val="both"/>
              <w:rPr>
                <w:szCs w:val="18"/>
              </w:rPr>
            </w:pPr>
            <w:r w:rsidRPr="000A6A38">
              <w:rPr>
                <w:szCs w:val="18"/>
              </w:rPr>
              <w:t>Address</w:t>
            </w:r>
          </w:p>
        </w:tc>
        <w:tc>
          <w:tcPr>
            <w:tcW w:w="5497" w:type="dxa"/>
          </w:tcPr>
          <w:p w14:paraId="3222BC12" w14:textId="1057145E" w:rsidR="000A6A38" w:rsidRPr="000A6A38" w:rsidRDefault="00595DBB" w:rsidP="00FE2878">
            <w:pPr>
              <w:pStyle w:val="ReportText"/>
              <w:jc w:val="both"/>
              <w:rPr>
                <w:szCs w:val="18"/>
              </w:rPr>
            </w:pPr>
            <w:proofErr w:type="spellStart"/>
            <w:r>
              <w:t>Veljka</w:t>
            </w:r>
            <w:proofErr w:type="spellEnd"/>
            <w:r>
              <w:t xml:space="preserve"> </w:t>
            </w:r>
            <w:proofErr w:type="spellStart"/>
            <w:r>
              <w:t>Vlahovica</w:t>
            </w:r>
            <w:proofErr w:type="spellEnd"/>
            <w:r>
              <w:t xml:space="preserve"> </w:t>
            </w:r>
            <w:proofErr w:type="spellStart"/>
            <w:r>
              <w:t>br</w:t>
            </w:r>
            <w:proofErr w:type="spellEnd"/>
            <w:r>
              <w:t xml:space="preserve"> 8, 14210 </w:t>
            </w:r>
            <w:proofErr w:type="spellStart"/>
            <w:r>
              <w:t>Ub</w:t>
            </w:r>
            <w:proofErr w:type="spellEnd"/>
          </w:p>
        </w:tc>
      </w:tr>
      <w:tr w:rsidR="000A6A38" w:rsidRPr="000A6A38" w14:paraId="5ECF0164" w14:textId="77777777" w:rsidTr="00FE2878">
        <w:tc>
          <w:tcPr>
            <w:tcW w:w="1838" w:type="dxa"/>
          </w:tcPr>
          <w:p w14:paraId="3C92B306" w14:textId="46619E63" w:rsidR="000A6A38" w:rsidRPr="000A6A38" w:rsidRDefault="000A6A38" w:rsidP="00FE2878">
            <w:pPr>
              <w:pStyle w:val="ReportText"/>
              <w:jc w:val="both"/>
              <w:rPr>
                <w:szCs w:val="18"/>
              </w:rPr>
            </w:pPr>
            <w:r w:rsidRPr="000A6A38">
              <w:rPr>
                <w:szCs w:val="18"/>
              </w:rPr>
              <w:t xml:space="preserve">Telephone: </w:t>
            </w:r>
          </w:p>
        </w:tc>
        <w:tc>
          <w:tcPr>
            <w:tcW w:w="5497" w:type="dxa"/>
          </w:tcPr>
          <w:p w14:paraId="00C69F04" w14:textId="5941D593" w:rsidR="000A6A38" w:rsidRPr="000A6A38" w:rsidRDefault="000A6A38" w:rsidP="00FE2878">
            <w:pPr>
              <w:pStyle w:val="ReportText"/>
              <w:rPr>
                <w:szCs w:val="18"/>
              </w:rPr>
            </w:pPr>
            <w:r w:rsidRPr="000A6A38">
              <w:rPr>
                <w:szCs w:val="18"/>
              </w:rPr>
              <w:t xml:space="preserve">+381 </w:t>
            </w:r>
            <w:r w:rsidR="00984EC9">
              <w:rPr>
                <w:szCs w:val="18"/>
              </w:rPr>
              <w:t>14 412 415</w:t>
            </w:r>
          </w:p>
        </w:tc>
      </w:tr>
      <w:tr w:rsidR="000A6A38" w:rsidRPr="000A6A38" w14:paraId="1C60916B" w14:textId="77777777" w:rsidTr="00FE2878">
        <w:tc>
          <w:tcPr>
            <w:tcW w:w="1838" w:type="dxa"/>
          </w:tcPr>
          <w:p w14:paraId="37A41A54" w14:textId="04BDCFEC" w:rsidR="000A6A38" w:rsidRPr="000A6A38" w:rsidRDefault="000A6A38" w:rsidP="00FE2878">
            <w:pPr>
              <w:pStyle w:val="ReportText"/>
              <w:rPr>
                <w:szCs w:val="18"/>
              </w:rPr>
            </w:pPr>
            <w:r w:rsidRPr="000A6A38">
              <w:rPr>
                <w:szCs w:val="18"/>
              </w:rPr>
              <w:t>E-mail address:</w:t>
            </w:r>
            <w:r w:rsidRPr="000A6A38">
              <w:t xml:space="preserve"> </w:t>
            </w:r>
          </w:p>
        </w:tc>
        <w:tc>
          <w:tcPr>
            <w:tcW w:w="5497" w:type="dxa"/>
          </w:tcPr>
          <w:p w14:paraId="46754839" w14:textId="725C2003" w:rsidR="000A6A38" w:rsidRPr="000A6A38" w:rsidRDefault="00E53AC8" w:rsidP="00FE2878">
            <w:pPr>
              <w:pStyle w:val="ReportText"/>
              <w:jc w:val="both"/>
              <w:rPr>
                <w:szCs w:val="18"/>
              </w:rPr>
            </w:pPr>
            <w:hyperlink r:id="rId14" w:history="1">
              <w:r w:rsidR="00984EC9">
                <w:rPr>
                  <w:rStyle w:val="Hyperlink"/>
                  <w:szCs w:val="18"/>
                </w:rPr>
                <w:t>office@ekotamnava.rs</w:t>
              </w:r>
            </w:hyperlink>
          </w:p>
        </w:tc>
      </w:tr>
      <w:tr w:rsidR="00FE2878" w:rsidRPr="000A6A38" w14:paraId="28BBB4F2" w14:textId="77777777" w:rsidTr="00FE2878">
        <w:tc>
          <w:tcPr>
            <w:tcW w:w="1838" w:type="dxa"/>
          </w:tcPr>
          <w:p w14:paraId="2E77E52B" w14:textId="4085B60D" w:rsidR="00FE2878" w:rsidRPr="000A6A38" w:rsidRDefault="00FE2878" w:rsidP="00FE2878">
            <w:pPr>
              <w:pStyle w:val="ReportText"/>
              <w:rPr>
                <w:szCs w:val="18"/>
              </w:rPr>
            </w:pPr>
            <w:r>
              <w:rPr>
                <w:szCs w:val="18"/>
              </w:rPr>
              <w:t>Web</w:t>
            </w:r>
          </w:p>
        </w:tc>
        <w:tc>
          <w:tcPr>
            <w:tcW w:w="5497" w:type="dxa"/>
          </w:tcPr>
          <w:p w14:paraId="489F7797" w14:textId="5345091A" w:rsidR="00FE2878" w:rsidRDefault="00E53AC8" w:rsidP="00FE2878">
            <w:pPr>
              <w:pStyle w:val="ReportText"/>
              <w:jc w:val="both"/>
              <w:rPr>
                <w:szCs w:val="18"/>
              </w:rPr>
            </w:pPr>
            <w:hyperlink r:id="rId15" w:history="1">
              <w:r w:rsidR="00984EC9">
                <w:rPr>
                  <w:rStyle w:val="Hyperlink"/>
                  <w:szCs w:val="18"/>
                </w:rPr>
                <w:t>http://www.ekotamnava.rs</w:t>
              </w:r>
            </w:hyperlink>
            <w:r w:rsidR="00FE2878">
              <w:rPr>
                <w:szCs w:val="18"/>
              </w:rPr>
              <w:t xml:space="preserve"> </w:t>
            </w:r>
          </w:p>
        </w:tc>
      </w:tr>
    </w:tbl>
    <w:p w14:paraId="3A40B825" w14:textId="374E6DDD" w:rsidR="00132B16" w:rsidRPr="005A1EBC" w:rsidRDefault="001B0235" w:rsidP="005A1EBC">
      <w:pPr>
        <w:pStyle w:val="ReportText"/>
        <w:jc w:val="both"/>
        <w:rPr>
          <w:szCs w:val="18"/>
        </w:rPr>
      </w:pPr>
      <w:r w:rsidRPr="005A1EBC">
        <w:rPr>
          <w:szCs w:val="18"/>
        </w:rPr>
        <w:t>Contact details of the contractor(s) will be added once the contractor(s) have been identified.</w:t>
      </w:r>
    </w:p>
    <w:p w14:paraId="0F9C51F4" w14:textId="599F3410" w:rsidR="000047B3" w:rsidRDefault="000047B3" w:rsidP="00961178">
      <w:pPr>
        <w:sectPr w:rsidR="000047B3" w:rsidSect="00D86E02">
          <w:pgSz w:w="16839" w:h="11907" w:orient="landscape" w:code="9"/>
          <w:pgMar w:top="720" w:right="720" w:bottom="720" w:left="720" w:header="567" w:footer="567" w:gutter="0"/>
          <w:cols w:num="2" w:space="708"/>
          <w:docGrid w:linePitch="360"/>
        </w:sectPr>
      </w:pPr>
    </w:p>
    <w:p w14:paraId="6D704F78" w14:textId="5A381B57" w:rsidR="00961178" w:rsidRDefault="00F606B5" w:rsidP="00F606B5">
      <w:pPr>
        <w:pStyle w:val="ReportLevel3"/>
      </w:pPr>
      <w:bookmarkStart w:id="60" w:name="_Toc78984838"/>
      <w:r>
        <w:lastRenderedPageBreak/>
        <w:t>Public Grievance Form</w:t>
      </w:r>
      <w:bookmarkEnd w:id="60"/>
    </w:p>
    <w:tbl>
      <w:tblPr>
        <w:tblW w:w="10632" w:type="dxa"/>
        <w:tblInd w:w="-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662"/>
        <w:gridCol w:w="566"/>
        <w:gridCol w:w="1272"/>
        <w:gridCol w:w="1817"/>
        <w:gridCol w:w="4315"/>
      </w:tblGrid>
      <w:tr w:rsidR="00961178" w:rsidRPr="00D147FB" w14:paraId="2C4D4890" w14:textId="77777777" w:rsidTr="00561090">
        <w:trPr>
          <w:trHeight w:val="132"/>
        </w:trPr>
        <w:tc>
          <w:tcPr>
            <w:tcW w:w="2662" w:type="dxa"/>
            <w:tcBorders>
              <w:top w:val="single" w:sz="4" w:space="0" w:color="auto"/>
              <w:bottom w:val="single" w:sz="4" w:space="0" w:color="auto"/>
            </w:tcBorders>
            <w:shd w:val="clear" w:color="auto" w:fill="00B050"/>
          </w:tcPr>
          <w:p w14:paraId="1E76E1A9" w14:textId="77777777" w:rsidR="00961178" w:rsidRPr="00561090" w:rsidRDefault="00961178" w:rsidP="00961178">
            <w:pPr>
              <w:widowControl w:val="0"/>
              <w:jc w:val="both"/>
              <w:rPr>
                <w:b/>
                <w:bCs/>
                <w:color w:val="FFFFFF" w:themeColor="background1"/>
              </w:rPr>
            </w:pPr>
            <w:r w:rsidRPr="00561090">
              <w:rPr>
                <w:b/>
                <w:bCs/>
                <w:color w:val="FFFFFF" w:themeColor="background1"/>
              </w:rPr>
              <w:t>Reference No:</w:t>
            </w:r>
            <w:r w:rsidRPr="00561090">
              <w:rPr>
                <w:color w:val="FFFFFF" w:themeColor="background1"/>
              </w:rPr>
              <w:t xml:space="preserve"> </w:t>
            </w:r>
          </w:p>
        </w:tc>
        <w:tc>
          <w:tcPr>
            <w:tcW w:w="7970" w:type="dxa"/>
            <w:gridSpan w:val="4"/>
            <w:tcBorders>
              <w:top w:val="single" w:sz="4" w:space="0" w:color="auto"/>
              <w:bottom w:val="single" w:sz="4" w:space="0" w:color="auto"/>
            </w:tcBorders>
          </w:tcPr>
          <w:p w14:paraId="51BBCA50" w14:textId="77777777" w:rsidR="00961178" w:rsidRPr="00D147FB" w:rsidRDefault="00961178" w:rsidP="0018624A">
            <w:pPr>
              <w:widowControl w:val="0"/>
              <w:rPr>
                <w:b/>
                <w:bCs/>
              </w:rPr>
            </w:pPr>
          </w:p>
        </w:tc>
      </w:tr>
      <w:tr w:rsidR="00961178" w:rsidRPr="00D147FB" w14:paraId="73D64A7D" w14:textId="77777777" w:rsidTr="00561090">
        <w:trPr>
          <w:trHeight w:val="430"/>
        </w:trPr>
        <w:tc>
          <w:tcPr>
            <w:tcW w:w="2662" w:type="dxa"/>
            <w:tcBorders>
              <w:top w:val="single" w:sz="4" w:space="0" w:color="auto"/>
              <w:bottom w:val="single" w:sz="4" w:space="0" w:color="auto"/>
              <w:right w:val="single" w:sz="4" w:space="0" w:color="auto"/>
            </w:tcBorders>
            <w:shd w:val="clear" w:color="auto" w:fill="00B050"/>
          </w:tcPr>
          <w:p w14:paraId="2BE58C90" w14:textId="77777777" w:rsidR="00961178" w:rsidRPr="00561090" w:rsidRDefault="00961178" w:rsidP="00961178">
            <w:pPr>
              <w:widowControl w:val="0"/>
              <w:jc w:val="both"/>
              <w:rPr>
                <w:b/>
                <w:bCs/>
                <w:color w:val="FFFFFF" w:themeColor="background1"/>
              </w:rPr>
            </w:pPr>
            <w:r w:rsidRPr="00561090">
              <w:rPr>
                <w:b/>
                <w:bCs/>
                <w:color w:val="FFFFFF" w:themeColor="background1"/>
              </w:rPr>
              <w:t xml:space="preserve">Full Name </w:t>
            </w:r>
          </w:p>
        </w:tc>
        <w:tc>
          <w:tcPr>
            <w:tcW w:w="7970" w:type="dxa"/>
            <w:gridSpan w:val="4"/>
            <w:tcBorders>
              <w:top w:val="single" w:sz="4" w:space="0" w:color="auto"/>
              <w:left w:val="single" w:sz="4" w:space="0" w:color="auto"/>
              <w:bottom w:val="single" w:sz="4" w:space="0" w:color="auto"/>
            </w:tcBorders>
          </w:tcPr>
          <w:p w14:paraId="204E3865" w14:textId="77777777" w:rsidR="00961178" w:rsidRPr="00D147FB" w:rsidRDefault="00961178" w:rsidP="0018624A">
            <w:pPr>
              <w:widowControl w:val="0"/>
              <w:tabs>
                <w:tab w:val="left" w:pos="5112"/>
              </w:tabs>
              <w:rPr>
                <w:b/>
                <w:bCs/>
              </w:rPr>
            </w:pPr>
          </w:p>
        </w:tc>
      </w:tr>
      <w:tr w:rsidR="00961178" w:rsidRPr="00D147FB" w14:paraId="0236A7F5" w14:textId="77777777" w:rsidTr="00561090">
        <w:trPr>
          <w:trHeight w:val="771"/>
        </w:trPr>
        <w:tc>
          <w:tcPr>
            <w:tcW w:w="2662" w:type="dxa"/>
            <w:tcBorders>
              <w:top w:val="single" w:sz="4" w:space="0" w:color="auto"/>
              <w:bottom w:val="single" w:sz="4" w:space="0" w:color="auto"/>
              <w:right w:val="single" w:sz="4" w:space="0" w:color="auto"/>
            </w:tcBorders>
            <w:shd w:val="clear" w:color="auto" w:fill="00B050"/>
          </w:tcPr>
          <w:p w14:paraId="7EF48867" w14:textId="77777777" w:rsidR="00961178" w:rsidRPr="00561090" w:rsidRDefault="00961178" w:rsidP="00961178">
            <w:pPr>
              <w:widowControl w:val="0"/>
              <w:jc w:val="both"/>
              <w:rPr>
                <w:b/>
                <w:bCs/>
                <w:color w:val="FFFFFF" w:themeColor="background1"/>
              </w:rPr>
            </w:pPr>
            <w:r w:rsidRPr="00561090">
              <w:rPr>
                <w:b/>
                <w:bCs/>
                <w:color w:val="FFFFFF" w:themeColor="background1"/>
              </w:rPr>
              <w:t>Contact Information</w:t>
            </w:r>
          </w:p>
          <w:p w14:paraId="0621E64F" w14:textId="77777777" w:rsidR="00961178" w:rsidRPr="00561090" w:rsidRDefault="00961178" w:rsidP="00961178">
            <w:pPr>
              <w:widowControl w:val="0"/>
              <w:jc w:val="both"/>
              <w:rPr>
                <w:b/>
                <w:bCs/>
                <w:color w:val="FFFFFF" w:themeColor="background1"/>
              </w:rPr>
            </w:pPr>
          </w:p>
          <w:p w14:paraId="5D8D2729" w14:textId="77777777" w:rsidR="00961178" w:rsidRPr="00561090" w:rsidRDefault="00961178" w:rsidP="00961178">
            <w:pPr>
              <w:widowControl w:val="0"/>
              <w:jc w:val="both"/>
              <w:rPr>
                <w:b/>
                <w:bCs/>
                <w:color w:val="FFFFFF" w:themeColor="background1"/>
              </w:rPr>
            </w:pPr>
            <w:r w:rsidRPr="00561090">
              <w:rPr>
                <w:b/>
                <w:bCs/>
                <w:color w:val="FFFFFF" w:themeColor="background1"/>
              </w:rPr>
              <w:t>Please mark how you wish to be contacted (mail, telephone, e-mail).</w:t>
            </w:r>
          </w:p>
        </w:tc>
        <w:tc>
          <w:tcPr>
            <w:tcW w:w="7970" w:type="dxa"/>
            <w:gridSpan w:val="4"/>
            <w:tcBorders>
              <w:top w:val="single" w:sz="4" w:space="0" w:color="auto"/>
              <w:left w:val="single" w:sz="4" w:space="0" w:color="auto"/>
              <w:bottom w:val="single" w:sz="4" w:space="0" w:color="auto"/>
            </w:tcBorders>
          </w:tcPr>
          <w:p w14:paraId="0B242E28" w14:textId="169CDC90" w:rsidR="00961178" w:rsidRPr="00D147FB" w:rsidRDefault="00961178" w:rsidP="009D0671">
            <w:pPr>
              <w:widowControl w:val="0"/>
              <w:numPr>
                <w:ilvl w:val="0"/>
                <w:numId w:val="3"/>
              </w:numPr>
              <w:spacing w:after="0" w:line="240" w:lineRule="auto"/>
              <w:rPr>
                <w:b/>
                <w:bCs/>
              </w:rPr>
            </w:pPr>
            <w:r w:rsidRPr="00D147FB">
              <w:rPr>
                <w:b/>
                <w:bCs/>
              </w:rPr>
              <w:t>By Post:  Please provide mailing address: ___________________________________________________________________________________________________________________________________________________________________________</w:t>
            </w:r>
            <w:r w:rsidR="00981012">
              <w:rPr>
                <w:b/>
                <w:bCs/>
              </w:rPr>
              <w:t>______________________________</w:t>
            </w:r>
          </w:p>
          <w:p w14:paraId="060B7B58" w14:textId="77777777" w:rsidR="00961178" w:rsidRPr="00D147FB" w:rsidRDefault="00961178" w:rsidP="0018624A">
            <w:pPr>
              <w:widowControl w:val="0"/>
              <w:rPr>
                <w:b/>
                <w:bCs/>
              </w:rPr>
            </w:pPr>
          </w:p>
          <w:p w14:paraId="01878509" w14:textId="185482D0" w:rsidR="00961178" w:rsidRPr="00D147FB" w:rsidRDefault="00961178" w:rsidP="009D0671">
            <w:pPr>
              <w:widowControl w:val="0"/>
              <w:numPr>
                <w:ilvl w:val="0"/>
                <w:numId w:val="4"/>
              </w:numPr>
              <w:spacing w:after="0" w:line="240" w:lineRule="auto"/>
              <w:rPr>
                <w:b/>
                <w:bCs/>
              </w:rPr>
            </w:pPr>
            <w:r w:rsidRPr="00D147FB">
              <w:rPr>
                <w:b/>
                <w:bCs/>
              </w:rPr>
              <w:t>By Telephone: _______________________________________________</w:t>
            </w:r>
            <w:r w:rsidR="00981012">
              <w:rPr>
                <w:b/>
                <w:bCs/>
              </w:rPr>
              <w:t>_______</w:t>
            </w:r>
            <w:r w:rsidRPr="00D147FB">
              <w:rPr>
                <w:b/>
                <w:bCs/>
              </w:rPr>
              <w:br/>
            </w:r>
          </w:p>
          <w:p w14:paraId="4707683C" w14:textId="6AE5CBDC" w:rsidR="00961178" w:rsidRPr="00D147FB" w:rsidRDefault="00961178" w:rsidP="009D0671">
            <w:pPr>
              <w:widowControl w:val="0"/>
              <w:numPr>
                <w:ilvl w:val="0"/>
                <w:numId w:val="4"/>
              </w:numPr>
              <w:spacing w:after="0" w:line="240" w:lineRule="auto"/>
              <w:rPr>
                <w:b/>
                <w:bCs/>
              </w:rPr>
            </w:pPr>
            <w:r w:rsidRPr="00D147FB">
              <w:rPr>
                <w:b/>
                <w:bCs/>
              </w:rPr>
              <w:t>By E-mail _______________________________________________</w:t>
            </w:r>
            <w:r w:rsidR="00981012">
              <w:rPr>
                <w:b/>
                <w:bCs/>
              </w:rPr>
              <w:t>___________</w:t>
            </w:r>
            <w:r w:rsidRPr="00D147FB">
              <w:rPr>
                <w:b/>
                <w:bCs/>
              </w:rPr>
              <w:br/>
            </w:r>
          </w:p>
        </w:tc>
      </w:tr>
      <w:tr w:rsidR="00961178" w:rsidRPr="00D147FB" w14:paraId="1B7AD88F" w14:textId="77777777" w:rsidTr="00561090">
        <w:trPr>
          <w:trHeight w:val="209"/>
        </w:trPr>
        <w:tc>
          <w:tcPr>
            <w:tcW w:w="2662" w:type="dxa"/>
            <w:tcBorders>
              <w:top w:val="single" w:sz="4" w:space="0" w:color="auto"/>
              <w:bottom w:val="single" w:sz="4" w:space="0" w:color="auto"/>
            </w:tcBorders>
            <w:shd w:val="clear" w:color="auto" w:fill="C5E0B3" w:themeFill="accent6" w:themeFillTint="66"/>
          </w:tcPr>
          <w:p w14:paraId="05D61F00" w14:textId="77777777" w:rsidR="00961178" w:rsidRPr="00D147FB" w:rsidRDefault="00961178" w:rsidP="00961178">
            <w:pPr>
              <w:widowControl w:val="0"/>
              <w:jc w:val="both"/>
              <w:rPr>
                <w:b/>
                <w:bCs/>
              </w:rPr>
            </w:pPr>
          </w:p>
        </w:tc>
        <w:tc>
          <w:tcPr>
            <w:tcW w:w="7970" w:type="dxa"/>
            <w:gridSpan w:val="4"/>
            <w:tcBorders>
              <w:top w:val="single" w:sz="4" w:space="0" w:color="auto"/>
              <w:bottom w:val="single" w:sz="4" w:space="0" w:color="auto"/>
            </w:tcBorders>
            <w:shd w:val="clear" w:color="auto" w:fill="C5E0B3" w:themeFill="accent6" w:themeFillTint="66"/>
          </w:tcPr>
          <w:p w14:paraId="026FF0F0" w14:textId="77777777" w:rsidR="00961178" w:rsidRPr="00D147FB" w:rsidRDefault="00961178" w:rsidP="0018624A">
            <w:pPr>
              <w:widowControl w:val="0"/>
              <w:rPr>
                <w:b/>
                <w:bCs/>
              </w:rPr>
            </w:pPr>
          </w:p>
        </w:tc>
      </w:tr>
      <w:tr w:rsidR="00961178" w:rsidRPr="00D147FB" w14:paraId="6336D57F" w14:textId="77777777" w:rsidTr="00561090">
        <w:tblPrEx>
          <w:tblBorders>
            <w:top w:val="none" w:sz="0" w:space="0" w:color="auto"/>
            <w:left w:val="none" w:sz="0" w:space="0" w:color="auto"/>
            <w:bottom w:val="none" w:sz="0" w:space="0" w:color="auto"/>
            <w:right w:val="none" w:sz="0" w:space="0" w:color="auto"/>
          </w:tblBorders>
        </w:tblPrEx>
        <w:trPr>
          <w:trHeight w:val="291"/>
        </w:trPr>
        <w:tc>
          <w:tcPr>
            <w:tcW w:w="4500" w:type="dxa"/>
            <w:gridSpan w:val="3"/>
            <w:tcBorders>
              <w:top w:val="single" w:sz="4" w:space="0" w:color="auto"/>
              <w:left w:val="single" w:sz="4" w:space="0" w:color="auto"/>
              <w:bottom w:val="single" w:sz="4" w:space="0" w:color="auto"/>
            </w:tcBorders>
            <w:shd w:val="clear" w:color="auto" w:fill="00B050"/>
          </w:tcPr>
          <w:p w14:paraId="52D2A512" w14:textId="77777777" w:rsidR="00961178" w:rsidRPr="00D147FB" w:rsidRDefault="00961178" w:rsidP="00961178">
            <w:pPr>
              <w:widowControl w:val="0"/>
              <w:jc w:val="both"/>
            </w:pPr>
            <w:r w:rsidRPr="00561090">
              <w:rPr>
                <w:b/>
                <w:bCs/>
                <w:color w:val="FFFFFF" w:themeColor="background1"/>
              </w:rPr>
              <w:t xml:space="preserve">Description of Incident or Grievance: </w:t>
            </w:r>
          </w:p>
        </w:tc>
        <w:tc>
          <w:tcPr>
            <w:tcW w:w="6132" w:type="dxa"/>
            <w:gridSpan w:val="2"/>
            <w:tcBorders>
              <w:top w:val="single" w:sz="4" w:space="0" w:color="auto"/>
              <w:bottom w:val="single" w:sz="4" w:space="0" w:color="auto"/>
              <w:right w:val="single" w:sz="4" w:space="0" w:color="auto"/>
            </w:tcBorders>
          </w:tcPr>
          <w:p w14:paraId="7613732F" w14:textId="77777777" w:rsidR="00961178" w:rsidRPr="00D147FB" w:rsidRDefault="00961178" w:rsidP="0018624A">
            <w:pPr>
              <w:widowControl w:val="0"/>
            </w:pPr>
            <w:r w:rsidRPr="00D147FB">
              <w:t>What happened?  Where did it happen?  Who did it happen to?  What is the result of the problem?</w:t>
            </w:r>
          </w:p>
        </w:tc>
      </w:tr>
      <w:tr w:rsidR="00961178" w:rsidRPr="00D147FB" w14:paraId="00F09AAA" w14:textId="77777777" w:rsidTr="007E71C1">
        <w:tblPrEx>
          <w:tblBorders>
            <w:top w:val="none" w:sz="0" w:space="0" w:color="auto"/>
            <w:left w:val="none" w:sz="0" w:space="0" w:color="auto"/>
            <w:bottom w:val="none" w:sz="0" w:space="0" w:color="auto"/>
            <w:right w:val="none" w:sz="0" w:space="0" w:color="auto"/>
          </w:tblBorders>
        </w:tblPrEx>
        <w:trPr>
          <w:trHeight w:val="3435"/>
        </w:trPr>
        <w:tc>
          <w:tcPr>
            <w:tcW w:w="10632" w:type="dxa"/>
            <w:gridSpan w:val="5"/>
            <w:tcBorders>
              <w:top w:val="single" w:sz="4" w:space="0" w:color="auto"/>
              <w:left w:val="single" w:sz="4" w:space="0" w:color="auto"/>
              <w:bottom w:val="single" w:sz="4" w:space="0" w:color="auto"/>
              <w:right w:val="single" w:sz="4" w:space="0" w:color="auto"/>
            </w:tcBorders>
          </w:tcPr>
          <w:p w14:paraId="49A95A0E" w14:textId="77777777" w:rsidR="00961178" w:rsidRPr="00D147FB" w:rsidRDefault="00961178" w:rsidP="00961178">
            <w:pPr>
              <w:widowControl w:val="0"/>
              <w:jc w:val="both"/>
            </w:pPr>
          </w:p>
        </w:tc>
      </w:tr>
      <w:tr w:rsidR="00561090" w:rsidRPr="00D147FB" w14:paraId="2339BBF4" w14:textId="77777777" w:rsidTr="00561090">
        <w:tblPrEx>
          <w:tblBorders>
            <w:top w:val="none" w:sz="0" w:space="0" w:color="auto"/>
            <w:left w:val="none" w:sz="0" w:space="0" w:color="auto"/>
            <w:bottom w:val="none" w:sz="0" w:space="0" w:color="auto"/>
            <w:right w:val="none" w:sz="0" w:space="0" w:color="auto"/>
          </w:tblBorders>
        </w:tblPrEx>
        <w:trPr>
          <w:trHeight w:val="291"/>
        </w:trPr>
        <w:tc>
          <w:tcPr>
            <w:tcW w:w="3228" w:type="dxa"/>
            <w:gridSpan w:val="2"/>
            <w:vMerge w:val="restart"/>
            <w:tcBorders>
              <w:top w:val="single" w:sz="4" w:space="0" w:color="auto"/>
              <w:left w:val="single" w:sz="4" w:space="0" w:color="auto"/>
              <w:right w:val="single" w:sz="4" w:space="0" w:color="auto"/>
            </w:tcBorders>
            <w:shd w:val="clear" w:color="auto" w:fill="00B050"/>
          </w:tcPr>
          <w:p w14:paraId="296A1B7D" w14:textId="77777777" w:rsidR="00561090" w:rsidRPr="00D147FB" w:rsidRDefault="00561090" w:rsidP="00961178">
            <w:pPr>
              <w:widowControl w:val="0"/>
              <w:jc w:val="both"/>
            </w:pPr>
            <w:r w:rsidRPr="00561090">
              <w:rPr>
                <w:b/>
                <w:bCs/>
                <w:color w:val="FFFFFF" w:themeColor="background1"/>
              </w:rPr>
              <w:t>Date of Incident/Grievance</w:t>
            </w:r>
          </w:p>
        </w:tc>
        <w:tc>
          <w:tcPr>
            <w:tcW w:w="7404" w:type="dxa"/>
            <w:gridSpan w:val="3"/>
            <w:tcBorders>
              <w:top w:val="single" w:sz="4" w:space="0" w:color="auto"/>
              <w:left w:val="single" w:sz="4" w:space="0" w:color="auto"/>
              <w:bottom w:val="single" w:sz="4" w:space="0" w:color="auto"/>
              <w:right w:val="single" w:sz="4" w:space="0" w:color="auto"/>
            </w:tcBorders>
          </w:tcPr>
          <w:p w14:paraId="66AD58EF" w14:textId="77777777" w:rsidR="00561090" w:rsidRPr="00D147FB" w:rsidRDefault="00561090" w:rsidP="0018624A">
            <w:pPr>
              <w:widowControl w:val="0"/>
            </w:pPr>
          </w:p>
        </w:tc>
      </w:tr>
      <w:tr w:rsidR="00561090" w:rsidRPr="00D147FB" w14:paraId="6B206EE2" w14:textId="77777777" w:rsidTr="00561090">
        <w:tblPrEx>
          <w:tblBorders>
            <w:top w:val="none" w:sz="0" w:space="0" w:color="auto"/>
            <w:left w:val="none" w:sz="0" w:space="0" w:color="auto"/>
            <w:bottom w:val="none" w:sz="0" w:space="0" w:color="auto"/>
            <w:right w:val="none" w:sz="0" w:space="0" w:color="auto"/>
          </w:tblBorders>
        </w:tblPrEx>
        <w:trPr>
          <w:trHeight w:val="291"/>
        </w:trPr>
        <w:tc>
          <w:tcPr>
            <w:tcW w:w="3228" w:type="dxa"/>
            <w:gridSpan w:val="2"/>
            <w:vMerge/>
            <w:tcBorders>
              <w:left w:val="single" w:sz="4" w:space="0" w:color="auto"/>
              <w:bottom w:val="single" w:sz="4" w:space="0" w:color="auto"/>
              <w:right w:val="single" w:sz="4" w:space="0" w:color="auto"/>
            </w:tcBorders>
            <w:shd w:val="clear" w:color="auto" w:fill="00B050"/>
          </w:tcPr>
          <w:p w14:paraId="78EC49D1" w14:textId="77777777" w:rsidR="00561090" w:rsidRPr="00D147FB" w:rsidRDefault="00561090" w:rsidP="00961178">
            <w:pPr>
              <w:widowControl w:val="0"/>
              <w:jc w:val="both"/>
              <w:rPr>
                <w:b/>
                <w:bCs/>
              </w:rPr>
            </w:pPr>
          </w:p>
        </w:tc>
        <w:tc>
          <w:tcPr>
            <w:tcW w:w="7404" w:type="dxa"/>
            <w:gridSpan w:val="3"/>
            <w:tcBorders>
              <w:top w:val="single" w:sz="4" w:space="0" w:color="auto"/>
              <w:left w:val="single" w:sz="4" w:space="0" w:color="auto"/>
              <w:bottom w:val="single" w:sz="4" w:space="0" w:color="auto"/>
              <w:right w:val="single" w:sz="4" w:space="0" w:color="auto"/>
            </w:tcBorders>
          </w:tcPr>
          <w:p w14:paraId="1BD8D063" w14:textId="11EE269A" w:rsidR="00561090" w:rsidRPr="00D147FB" w:rsidRDefault="00561090" w:rsidP="009D0671">
            <w:pPr>
              <w:widowControl w:val="0"/>
              <w:numPr>
                <w:ilvl w:val="0"/>
                <w:numId w:val="3"/>
              </w:numPr>
              <w:spacing w:after="0" w:line="240" w:lineRule="auto"/>
              <w:jc w:val="both"/>
              <w:rPr>
                <w:b/>
                <w:bCs/>
              </w:rPr>
            </w:pPr>
            <w:r w:rsidRPr="00D147FB">
              <w:rPr>
                <w:b/>
                <w:bCs/>
              </w:rPr>
              <w:t>One-time incident/grievance (date _______________</w:t>
            </w:r>
            <w:r>
              <w:rPr>
                <w:b/>
                <w:bCs/>
              </w:rPr>
              <w:t>_________________</w:t>
            </w:r>
            <w:r w:rsidRPr="00D147FB">
              <w:rPr>
                <w:b/>
                <w:bCs/>
              </w:rPr>
              <w:t>)</w:t>
            </w:r>
            <w:r>
              <w:rPr>
                <w:b/>
                <w:bCs/>
              </w:rPr>
              <w:t xml:space="preserve"> </w:t>
            </w:r>
          </w:p>
          <w:p w14:paraId="67BF2A5F" w14:textId="15D11A64" w:rsidR="00561090" w:rsidRPr="00D147FB" w:rsidRDefault="00561090" w:rsidP="009D0671">
            <w:pPr>
              <w:widowControl w:val="0"/>
              <w:numPr>
                <w:ilvl w:val="0"/>
                <w:numId w:val="3"/>
              </w:numPr>
              <w:spacing w:after="0" w:line="240" w:lineRule="auto"/>
              <w:jc w:val="both"/>
              <w:rPr>
                <w:b/>
                <w:bCs/>
              </w:rPr>
            </w:pPr>
            <w:r w:rsidRPr="00D147FB">
              <w:rPr>
                <w:b/>
                <w:bCs/>
              </w:rPr>
              <w:t>Happened more than once (how many times? _____</w:t>
            </w:r>
            <w:r>
              <w:rPr>
                <w:b/>
                <w:bCs/>
              </w:rPr>
              <w:t>_________________</w:t>
            </w:r>
            <w:r w:rsidRPr="00D147FB">
              <w:rPr>
                <w:b/>
                <w:bCs/>
              </w:rPr>
              <w:t>)</w:t>
            </w:r>
          </w:p>
          <w:p w14:paraId="2BC9787F" w14:textId="77777777" w:rsidR="00561090" w:rsidRPr="00D147FB" w:rsidRDefault="00561090" w:rsidP="009D0671">
            <w:pPr>
              <w:widowControl w:val="0"/>
              <w:numPr>
                <w:ilvl w:val="0"/>
                <w:numId w:val="3"/>
              </w:numPr>
              <w:spacing w:after="0" w:line="240" w:lineRule="auto"/>
              <w:jc w:val="both"/>
              <w:rPr>
                <w:b/>
                <w:bCs/>
              </w:rPr>
            </w:pPr>
            <w:r w:rsidRPr="00D147FB">
              <w:rPr>
                <w:b/>
                <w:bCs/>
              </w:rPr>
              <w:t>On-going (currently experiencing problem)</w:t>
            </w:r>
          </w:p>
        </w:tc>
      </w:tr>
      <w:tr w:rsidR="00961178" w:rsidRPr="00D147FB" w14:paraId="26104F37" w14:textId="77777777" w:rsidTr="00561090">
        <w:trPr>
          <w:trHeight w:val="209"/>
        </w:trPr>
        <w:tc>
          <w:tcPr>
            <w:tcW w:w="2662" w:type="dxa"/>
            <w:tcBorders>
              <w:top w:val="single" w:sz="4" w:space="0" w:color="auto"/>
              <w:bottom w:val="single" w:sz="4" w:space="0" w:color="auto"/>
            </w:tcBorders>
            <w:shd w:val="clear" w:color="auto" w:fill="C5E0B3" w:themeFill="accent6" w:themeFillTint="66"/>
          </w:tcPr>
          <w:p w14:paraId="564AD0A2" w14:textId="77777777" w:rsidR="00961178" w:rsidRPr="00D147FB" w:rsidRDefault="00961178" w:rsidP="00961178">
            <w:pPr>
              <w:widowControl w:val="0"/>
              <w:jc w:val="both"/>
              <w:rPr>
                <w:b/>
                <w:bCs/>
              </w:rPr>
            </w:pPr>
          </w:p>
        </w:tc>
        <w:tc>
          <w:tcPr>
            <w:tcW w:w="7970" w:type="dxa"/>
            <w:gridSpan w:val="4"/>
            <w:tcBorders>
              <w:top w:val="single" w:sz="4" w:space="0" w:color="auto"/>
              <w:bottom w:val="single" w:sz="4" w:space="0" w:color="auto"/>
            </w:tcBorders>
            <w:shd w:val="clear" w:color="auto" w:fill="C5E0B3" w:themeFill="accent6" w:themeFillTint="66"/>
          </w:tcPr>
          <w:p w14:paraId="0F32AC7F" w14:textId="77777777" w:rsidR="00961178" w:rsidRPr="00D147FB" w:rsidRDefault="00961178" w:rsidP="0018624A">
            <w:pPr>
              <w:widowControl w:val="0"/>
              <w:rPr>
                <w:b/>
                <w:bCs/>
              </w:rPr>
            </w:pPr>
          </w:p>
        </w:tc>
      </w:tr>
      <w:tr w:rsidR="00961178" w:rsidRPr="00D147FB" w14:paraId="013EA98B" w14:textId="77777777" w:rsidTr="00FD440C">
        <w:tblPrEx>
          <w:tblBorders>
            <w:top w:val="none" w:sz="0" w:space="0" w:color="auto"/>
            <w:left w:val="none" w:sz="0" w:space="0" w:color="auto"/>
            <w:bottom w:val="none" w:sz="0" w:space="0" w:color="auto"/>
            <w:right w:val="none" w:sz="0" w:space="0" w:color="auto"/>
          </w:tblBorders>
        </w:tblPrEx>
        <w:trPr>
          <w:trHeight w:val="291"/>
        </w:trPr>
        <w:tc>
          <w:tcPr>
            <w:tcW w:w="6317" w:type="dxa"/>
            <w:gridSpan w:val="4"/>
            <w:tcBorders>
              <w:top w:val="single" w:sz="4" w:space="0" w:color="auto"/>
              <w:left w:val="single" w:sz="4" w:space="0" w:color="auto"/>
              <w:bottom w:val="single" w:sz="4" w:space="0" w:color="auto"/>
            </w:tcBorders>
            <w:shd w:val="clear" w:color="auto" w:fill="00B050"/>
            <w:vAlign w:val="center"/>
          </w:tcPr>
          <w:p w14:paraId="5ABBCAF8" w14:textId="4316070B" w:rsidR="00961178" w:rsidRPr="00561090" w:rsidRDefault="00961178" w:rsidP="00FD440C">
            <w:pPr>
              <w:widowControl w:val="0"/>
              <w:rPr>
                <w:color w:val="FFFFFF" w:themeColor="background1"/>
              </w:rPr>
            </w:pPr>
            <w:r w:rsidRPr="00561090">
              <w:rPr>
                <w:b/>
                <w:bCs/>
                <w:color w:val="FFFFFF" w:themeColor="background1"/>
              </w:rPr>
              <w:t>What would you like to see happen to resolve the problem?</w:t>
            </w:r>
          </w:p>
        </w:tc>
        <w:tc>
          <w:tcPr>
            <w:tcW w:w="4315" w:type="dxa"/>
            <w:tcBorders>
              <w:top w:val="single" w:sz="4" w:space="0" w:color="auto"/>
              <w:bottom w:val="single" w:sz="4" w:space="0" w:color="auto"/>
              <w:right w:val="single" w:sz="4" w:space="0" w:color="auto"/>
            </w:tcBorders>
            <w:shd w:val="clear" w:color="auto" w:fill="00B050"/>
            <w:vAlign w:val="center"/>
          </w:tcPr>
          <w:p w14:paraId="71666BB3" w14:textId="77777777" w:rsidR="00961178" w:rsidRPr="00561090" w:rsidRDefault="00961178" w:rsidP="00FD440C">
            <w:pPr>
              <w:widowControl w:val="0"/>
              <w:rPr>
                <w:color w:val="FFFFFF" w:themeColor="background1"/>
              </w:rPr>
            </w:pPr>
          </w:p>
        </w:tc>
      </w:tr>
      <w:tr w:rsidR="00961178" w:rsidRPr="00D147FB" w14:paraId="42C3F0C1" w14:textId="77777777" w:rsidTr="00981012">
        <w:tblPrEx>
          <w:tblBorders>
            <w:top w:val="none" w:sz="0" w:space="0" w:color="auto"/>
            <w:left w:val="none" w:sz="0" w:space="0" w:color="auto"/>
            <w:bottom w:val="none" w:sz="0" w:space="0" w:color="auto"/>
            <w:right w:val="none" w:sz="0" w:space="0" w:color="auto"/>
          </w:tblBorders>
        </w:tblPrEx>
        <w:trPr>
          <w:trHeight w:val="3317"/>
        </w:trPr>
        <w:tc>
          <w:tcPr>
            <w:tcW w:w="10632" w:type="dxa"/>
            <w:gridSpan w:val="5"/>
            <w:tcBorders>
              <w:top w:val="single" w:sz="4" w:space="0" w:color="auto"/>
              <w:left w:val="single" w:sz="4" w:space="0" w:color="auto"/>
              <w:bottom w:val="single" w:sz="4" w:space="0" w:color="auto"/>
              <w:right w:val="single" w:sz="4" w:space="0" w:color="auto"/>
            </w:tcBorders>
          </w:tcPr>
          <w:p w14:paraId="5BFAE22E" w14:textId="77777777" w:rsidR="00961178" w:rsidRPr="00D147FB" w:rsidRDefault="00961178" w:rsidP="00961178">
            <w:pPr>
              <w:widowControl w:val="0"/>
              <w:jc w:val="both"/>
            </w:pPr>
          </w:p>
        </w:tc>
      </w:tr>
    </w:tbl>
    <w:p w14:paraId="4E58EBB5" w14:textId="654A1111" w:rsidR="00961178" w:rsidRPr="00961178" w:rsidRDefault="00FB095D" w:rsidP="00FB095D">
      <w:pPr>
        <w:tabs>
          <w:tab w:val="left" w:pos="4155"/>
        </w:tabs>
      </w:pPr>
      <w:r>
        <w:tab/>
      </w:r>
    </w:p>
    <w:sectPr w:rsidR="00961178" w:rsidRPr="00961178" w:rsidSect="00F606B5">
      <w:pgSz w:w="11907" w:h="16839"/>
      <w:pgMar w:top="720" w:right="720" w:bottom="720" w:left="720" w:header="708" w:footer="708"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0"/>
    </wne:keymap>
    <wne:keymap wne:kcmPrimary="0232">
      <wne:acd wne:acdName="acd1"/>
    </wne:keymap>
    <wne:keymap wne:kcmPrimary="0233">
      <wne:acd wne:acdName="acd2"/>
    </wne:keymap>
    <wne:keymap wne:kcmPrimary="0234">
      <wne:acd wne:acdName="acd3"/>
    </wne:keymap>
    <wne:keymap wne:kcmPrimary="0331">
      <wne:acd wne:acdName="acd4"/>
    </wne:keymap>
    <wne:keymap wne:kcmPrimary="0332">
      <wne:acd wne:acdName="acd5"/>
    </wne:keymap>
    <wne:keymap wne:kcmPrimary="0333">
      <wne:acd wne:acdName="acd6"/>
    </wne:keymap>
    <wne:keymap wne:kcmPrimary="0341">
      <wne:macro wne:macroName="REP_UTILITIES.REP_UTILS.INSERTAPPENDICESORDIVIDERS"/>
    </wne:keymap>
    <wne:keymap wne:kcmPrimary="0342">
      <wne:macro wne:macroName="REP_UTILITIES.REP_UTILS.HELPTOGGLE"/>
    </wne:keymap>
    <wne:keymap wne:kcmPrimary="0343">
      <wne:macro wne:macroName="REP_UTILITIES.REP_UTILS.SWITCHTO2COLUMNS"/>
    </wne:keymap>
    <wne:keymap wne:kcmPrimary="0344">
      <wne:macro wne:macroName="REP_UTILITIES.REP_UTILS.DVINSERT"/>
    </wne:keymap>
    <wne:keymap wne:kcmPrimary="0345">
      <wne:macro wne:macroName="REP_UTILITIES.REP_UTILS.REPORTCONTENTS"/>
    </wne:keymap>
    <wne:keymap wne:kcmPrimary="0349">
      <wne:acd wne:acdName="acd7"/>
    </wne:keymap>
    <wne:keymap wne:kcmPrimary="034A">
      <wne:macro wne:macroName="REP_UTILITIES.REP_UTILS.INSERTCV"/>
    </wne:keymap>
    <wne:keymap wne:kcmPrimary="034B">
      <wne:acd wne:acdName="acd14"/>
    </wne:keymap>
    <wne:keymap wne:kcmPrimary="034C">
      <wne:acd wne:acdName="acd13"/>
    </wne:keymap>
    <wne:keymap wne:kcmPrimary="034F">
      <wne:macro wne:macroName="REP_UTILITIES.REP_UTILS.SWITCHORIENTATION"/>
    </wne:keymap>
    <wne:keymap wne:kcmPrimary="0350">
      <wne:acd wne:acdName="acd9"/>
    </wne:keymap>
    <wne:keymap wne:kcmPrimary="0352">
      <wne:acd wne:acdName="acd8"/>
    </wne:keymap>
    <wne:keymap wne:kcmPrimary="0353">
      <wne:acd wne:acdName="acd11"/>
    </wne:keymap>
    <wne:keymap wne:kcmPrimary="0354">
      <wne:acd wne:acdName="acd10"/>
    </wne:keymap>
    <wne:keymap wne:kcmPrimary="0355">
      <wne:acd wne:acdName="acd12"/>
    </wne:keymap>
    <wne:keymap wne:kcmPrimary="0358">
      <wne:macro wne:macroName="REP_UTILITIES.REP_UTILS.IMAGEBOXES"/>
    </wne:keymap>
    <wne:keymap wne:kcmPrimary="0359">
      <wne:macro wne:macroName="REP_UTILITIES.REP_UTILS.ALTERNATIVESTYLE"/>
    </wne:keymap>
    <wne:keymap wne:kcmPrimary="0431">
      <wne:acd wne:acdName="acd15"/>
    </wne:keymap>
    <wne:keymap wne:kcmPrimary="0432">
      <wne:acd wne:acdName="acd16"/>
    </wne:keymap>
    <wne:keymap wne:kcmPrimary="0433">
      <wne:acd wne:acdName="acd17"/>
    </wne:keymap>
    <wne:keymap wne:kcmPrimary="0434">
      <wne:acd wne:acdName="acd18"/>
    </wne:keymap>
    <wne:keymap wne:kcmPrimary="0531">
      <wne:acd wne:acdName="acd19"/>
    </wne:keymap>
    <wne:keymap wne:kcmPrimary="0532">
      <wne:acd wne:acdName="acd20"/>
    </wne:keymap>
    <wne:keymap wne:kcmPrimary="0533">
      <wne:acd wne:acdName="acd21"/>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Manifest>
  </wne:toolbars>
  <wne:acds>
    <wne:acd wne:argValue="AgBSAGUAcABvAHIAdAAgAEwAZQB2AGUAbAAgADEA" wne:acdName="acd0" wne:fciIndexBasedOn="0065"/>
    <wne:acd wne:argValue="AgBSAGUAcABvAHIAdAAgAEwAZQB2AGUAbAAgADIA" wne:acdName="acd1" wne:fciIndexBasedOn="0065"/>
    <wne:acd wne:argValue="AgBSAGUAcABvAHIAdAAgAEwAZQB2AGUAbAAgADMA" wne:acdName="acd2" wne:fciIndexBasedOn="0065"/>
    <wne:acd wne:argValue="AgBSAGUAcABvAHIAdAAgAEwAZQB2AGUAbAAgADQA" wne:acdName="acd3" wne:fciIndexBasedOn="0065"/>
    <wne:acd wne:argValue="AgBSAGUAcABvAHIAdAAgAEwAZQB2AGUAbAAgADEAIABOAG8AIABOAHUAbQBiAGUAcgA=" wne:acdName="acd4" wne:fciIndexBasedOn="0065"/>
    <wne:acd wne:argValue="AgBSAGUAcABvAHIAdAAgAEwAZQB2AGUAbAAgADIAIABOAG8AIABOAHUAbQBiAGUAcgA=" wne:acdName="acd5" wne:fciIndexBasedOn="0065"/>
    <wne:acd wne:argValue="AgBSAGUAcABvAHIAdAAgAEwAZQB2AGUAbAAgADMAIABOAG8AIABOAHUAbQBiAGUAcgA=" wne:acdName="acd6" wne:fciIndexBasedOn="0065"/>
    <wne:acd wne:argValue="AgBSAGUAcABvAHIAdAAgAEkAbgBzAGUAcgB0ACAAUABpAGMAdAB1AHIAZQA=" wne:acdName="acd7" wne:fciIndexBasedOn="0065"/>
    <wne:acd wne:argValue="AgBSAGUAcABvAHIAdAAgAFIAZQBmAGUAcgBlAG4AYwBlAA==" wne:acdName="acd8" wne:fciIndexBasedOn="0065"/>
    <wne:acd wne:argValue="AgBSAGUAcABvAHIAdAAgAFQAZQB4AHQA" wne:acdName="acd9" wne:fciIndexBasedOn="0065"/>
    <wne:acd wne:argValue="AgBSAGUAcABvAHIAdAAgAFQAYQBiAGwAZQAgAFQAZQB4AHQA" wne:acdName="acd10" wne:fciIndexBasedOn="0065"/>
    <wne:acd wne:argValue="AgBSAGUAcABvAHIAdAAgAEwAaQBzAHQA" wne:acdName="acd11" wne:fciIndexBasedOn="0065"/>
    <wne:acd wne:argValue="AgBSAGUAcABvAHIAdAAgAEwAaQBzAHQAIABOAHUAbQBiAGUAcgA=" wne:acdName="acd12" wne:fciIndexBasedOn="0065"/>
    <wne:acd wne:argValue="AgBSAGUAcABvAHIAdAAgAEwAaQBzAHQAIAAxAA==" wne:acdName="acd13" wne:fciIndexBasedOn="0065"/>
    <wne:acd wne:argValue="AgBSAGUAcABvAHIAdAAgAEwAaQBzAHQAIAAyAA==" wne:acdName="acd14" wne:fciIndexBasedOn="0065"/>
    <wne:acd wne:argValue="AgBBAHAAcABlAG4AZABpAHgAIABMAGUAdgBlAGwAIAAxAA==" wne:acdName="acd15" wne:fciIndexBasedOn="0065"/>
    <wne:acd wne:argValue="AgBBAHAAcABlAG4AZABpAHgAIABMAGUAdgBlAGwAIAAyAA==" wne:acdName="acd16" wne:fciIndexBasedOn="0065"/>
    <wne:acd wne:argValue="AgBBAHAAcABlAG4AZABpAHgAIABMAGUAdgBlAGwAIAAzAA==" wne:acdName="acd17" wne:fciIndexBasedOn="0065"/>
    <wne:acd wne:argValue="AgBBAHAAcABlAG4AZABpAHgAIABMAGUAdgBlAGwAIAA0AA==" wne:acdName="acd18" wne:fciIndexBasedOn="0065"/>
    <wne:acd wne:argValue="AgBBAHAAcABlAG4AZABpAHgAIABMAGUAdgBlAGwAIAAxACAATgBvACAATgB1AG0AYgBlAHIA" wne:acdName="acd19" wne:fciIndexBasedOn="0065"/>
    <wne:acd wne:argValue="AgBBAHAAcABlAG4AZABpAHgAIABMAGUAdgBlAGwAIAAyACAATgBvACAATgB1AG0AYgBlAHIA" wne:acdName="acd20" wne:fciIndexBasedOn="0065"/>
    <wne:acd wne:argValue="AgBBAHAAcABlAG4AZABpAHgAIABMAGUAdgBlAGwAIAAzACAATgBvACAATgB1AG0AYgBlAHIA" wne:acdName="acd2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F08613" w14:textId="77777777" w:rsidR="006E2459" w:rsidRDefault="006E2459" w:rsidP="00AE1111">
      <w:pPr>
        <w:spacing w:after="0" w:line="240" w:lineRule="auto"/>
      </w:pPr>
      <w:r>
        <w:separator/>
      </w:r>
    </w:p>
  </w:endnote>
  <w:endnote w:type="continuationSeparator" w:id="0">
    <w:p w14:paraId="4D0E7B65" w14:textId="77777777" w:rsidR="006E2459" w:rsidRDefault="006E2459" w:rsidP="00AE11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Bold">
    <w:panose1 w:val="020B0704020202020204"/>
    <w:charset w:val="00"/>
    <w:family w:val="roman"/>
    <w:notTrueType/>
    <w:pitch w:val="default"/>
  </w:font>
  <w:font w:name="Segoe UI">
    <w:panose1 w:val="020B0502040204020203"/>
    <w:charset w:val="EE"/>
    <w:family w:val="swiss"/>
    <w:pitch w:val="variable"/>
    <w:sig w:usb0="E4002EFF" w:usb1="C000E47F" w:usb2="00000009" w:usb3="00000000" w:csb0="000001FF" w:csb1="00000000"/>
  </w:font>
  <w:font w:name="CG Times (E1)">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101083018"/>
      <w:docPartObj>
        <w:docPartGallery w:val="Page Numbers (Bottom of Page)"/>
        <w:docPartUnique/>
      </w:docPartObj>
    </w:sdtPr>
    <w:sdtEndPr>
      <w:rPr>
        <w:noProof/>
      </w:rPr>
    </w:sdtEndPr>
    <w:sdtContent>
      <w:p w14:paraId="410ABB84" w14:textId="26A86D6D" w:rsidR="006E2459" w:rsidRPr="00F44B8C" w:rsidRDefault="006E2459">
        <w:pPr>
          <w:pStyle w:val="Footer"/>
          <w:jc w:val="right"/>
        </w:pPr>
        <w:r w:rsidRPr="00F44B8C">
          <w:fldChar w:fldCharType="begin"/>
        </w:r>
        <w:r w:rsidRPr="00F44B8C">
          <w:instrText xml:space="preserve"> PAGE   \* MERGEFORMAT </w:instrText>
        </w:r>
        <w:r w:rsidRPr="00F44B8C">
          <w:fldChar w:fldCharType="separate"/>
        </w:r>
        <w:r w:rsidRPr="00F44B8C">
          <w:rPr>
            <w:noProof/>
          </w:rPr>
          <w:t>10</w:t>
        </w:r>
        <w:r w:rsidRPr="00F44B8C">
          <w:rPr>
            <w:noProof/>
          </w:rPr>
          <w:fldChar w:fldCharType="end"/>
        </w:r>
      </w:p>
    </w:sdtContent>
  </w:sdt>
  <w:p w14:paraId="49B5A9D7" w14:textId="521C9A2A" w:rsidR="006E2459" w:rsidRPr="00253E59" w:rsidRDefault="006E2459" w:rsidP="00253E59">
    <w:pPr>
      <w:pStyle w:val="Footer"/>
      <w:rPr>
        <w:sz w:val="16"/>
        <w:szCs w:val="14"/>
      </w:rPr>
    </w:pPr>
    <w:r w:rsidRPr="00253E59">
      <w:rPr>
        <w:sz w:val="16"/>
        <w:szCs w:val="14"/>
      </w:rPr>
      <w:t>NON-TECHNICAL SUMMARY</w:t>
    </w:r>
    <w:r>
      <w:rPr>
        <w:sz w:val="16"/>
        <w:szCs w:val="14"/>
      </w:rPr>
      <w:t xml:space="preserve"> </w:t>
    </w:r>
    <w:r w:rsidRPr="00253E59">
      <w:rPr>
        <w:sz w:val="16"/>
        <w:szCs w:val="14"/>
      </w:rPr>
      <w:t xml:space="preserve">Construction of </w:t>
    </w:r>
    <w:r>
      <w:rPr>
        <w:sz w:val="16"/>
        <w:szCs w:val="14"/>
      </w:rPr>
      <w:t>Regional Waste Management Centre</w:t>
    </w:r>
    <w:r w:rsidRPr="00253E59">
      <w:rPr>
        <w:sz w:val="16"/>
        <w:szCs w:val="14"/>
      </w:rPr>
      <w:t xml:space="preserve"> </w:t>
    </w:r>
    <w:proofErr w:type="spellStart"/>
    <w:r>
      <w:rPr>
        <w:sz w:val="16"/>
        <w:szCs w:val="14"/>
      </w:rPr>
      <w:t>Kalenic</w:t>
    </w:r>
    <w:proofErr w:type="spellEnd"/>
    <w:r>
      <w:rPr>
        <w:sz w:val="16"/>
        <w:szCs w:val="14"/>
      </w:rPr>
      <w:t xml:space="preserve"> </w:t>
    </w:r>
    <w:r w:rsidRPr="00253E59">
      <w:rPr>
        <w:sz w:val="16"/>
        <w:szCs w:val="14"/>
      </w:rPr>
      <w:t>Project, Serbia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2DA143" w14:textId="77777777" w:rsidR="006E2459" w:rsidRDefault="006E2459" w:rsidP="00AE1111">
      <w:pPr>
        <w:spacing w:after="0" w:line="240" w:lineRule="auto"/>
      </w:pPr>
      <w:r>
        <w:separator/>
      </w:r>
    </w:p>
  </w:footnote>
  <w:footnote w:type="continuationSeparator" w:id="0">
    <w:p w14:paraId="55BFA37E" w14:textId="77777777" w:rsidR="006E2459" w:rsidRDefault="006E2459" w:rsidP="00AE111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pt;height:11.5pt" o:bullet="t">
        <v:imagedata r:id="rId1" o:title="mso3A09"/>
      </v:shape>
    </w:pict>
  </w:numPicBullet>
  <w:abstractNum w:abstractNumId="0" w15:restartNumberingAfterBreak="0">
    <w:nsid w:val="0BE61AA9"/>
    <w:multiLevelType w:val="singleLevel"/>
    <w:tmpl w:val="A9886196"/>
    <w:lvl w:ilvl="0">
      <w:start w:val="1"/>
      <w:numFmt w:val="bullet"/>
      <w:lvlText w:val=""/>
      <w:lvlJc w:val="left"/>
      <w:pPr>
        <w:ind w:left="360" w:hanging="360"/>
      </w:pPr>
      <w:rPr>
        <w:rFonts w:ascii="Symbol" w:hAnsi="Symbol" w:hint="default"/>
        <w:b w:val="0"/>
        <w:i w:val="0"/>
        <w:sz w:val="24"/>
      </w:rPr>
    </w:lvl>
  </w:abstractNum>
  <w:abstractNum w:abstractNumId="1" w15:restartNumberingAfterBreak="0">
    <w:nsid w:val="13B81FE0"/>
    <w:multiLevelType w:val="hybridMultilevel"/>
    <w:tmpl w:val="33CEBCD6"/>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 w15:restartNumberingAfterBreak="0">
    <w:nsid w:val="1F065282"/>
    <w:multiLevelType w:val="multilevel"/>
    <w:tmpl w:val="1636660C"/>
    <w:styleLink w:val="ReportListLevelStyle"/>
    <w:lvl w:ilvl="0">
      <w:start w:val="1"/>
      <w:numFmt w:val="decimal"/>
      <w:lvlText w:val="%1"/>
      <w:lvlJc w:val="left"/>
      <w:pPr>
        <w:tabs>
          <w:tab w:val="num" w:pos="1134"/>
        </w:tabs>
        <w:ind w:left="1134" w:hanging="1134"/>
      </w:pPr>
      <w:rPr>
        <w:rFonts w:ascii="Times New Roman" w:hAnsi="Times New Roman" w:hint="default"/>
        <w:b/>
        <w:i w:val="0"/>
        <w:color w:val="28AF73"/>
        <w:sz w:val="36"/>
        <w:szCs w:val="28"/>
      </w:rPr>
    </w:lvl>
    <w:lvl w:ilvl="1">
      <w:start w:val="1"/>
      <w:numFmt w:val="decimal"/>
      <w:lvlText w:val="%1.%2"/>
      <w:lvlJc w:val="left"/>
      <w:pPr>
        <w:tabs>
          <w:tab w:val="num" w:pos="1134"/>
        </w:tabs>
        <w:ind w:left="1134" w:hanging="1134"/>
      </w:pPr>
      <w:rPr>
        <w:rFonts w:ascii="Times New Roman" w:hAnsi="Times New Roman" w:hint="default"/>
        <w:b/>
        <w:i w:val="0"/>
        <w:color w:val="28AF73"/>
        <w:sz w:val="32"/>
        <w:szCs w:val="20"/>
        <w:u w:val="none" w:color="008080"/>
      </w:rPr>
    </w:lvl>
    <w:lvl w:ilvl="2">
      <w:start w:val="1"/>
      <w:numFmt w:val="decimal"/>
      <w:lvlText w:val="%1.%2.%3"/>
      <w:lvlJc w:val="left"/>
      <w:pPr>
        <w:tabs>
          <w:tab w:val="num" w:pos="1134"/>
        </w:tabs>
        <w:ind w:left="1134" w:hanging="1134"/>
      </w:pPr>
      <w:rPr>
        <w:rFonts w:ascii="Times New Roman" w:hAnsi="Times New Roman" w:hint="default"/>
        <w:b/>
        <w:i w:val="0"/>
        <w:color w:val="28AF73"/>
        <w:sz w:val="28"/>
        <w:szCs w:val="20"/>
      </w:rPr>
    </w:lvl>
    <w:lvl w:ilvl="3">
      <w:start w:val="1"/>
      <w:numFmt w:val="decimal"/>
      <w:lvlText w:val="%1.%2.%3.%4"/>
      <w:lvlJc w:val="left"/>
      <w:pPr>
        <w:tabs>
          <w:tab w:val="num" w:pos="1134"/>
        </w:tabs>
        <w:ind w:left="1134" w:hanging="1134"/>
      </w:pPr>
      <w:rPr>
        <w:rFonts w:ascii="Times New Roman" w:hAnsi="Times New Roman" w:hint="default"/>
        <w:b/>
        <w:i w:val="0"/>
        <w:color w:val="28AF73"/>
        <w:sz w:val="28"/>
        <w:szCs w:val="20"/>
      </w:rPr>
    </w:lvl>
    <w:lvl w:ilvl="4">
      <w:start w:val="1"/>
      <w:numFmt w:val="decimal"/>
      <w:lvlText w:val="%1.%2.%3.%4.%5"/>
      <w:lvlJc w:val="left"/>
      <w:pPr>
        <w:tabs>
          <w:tab w:val="num" w:pos="1134"/>
        </w:tabs>
        <w:ind w:left="1134" w:hanging="1134"/>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134"/>
        </w:tabs>
        <w:ind w:left="1134" w:hanging="1134"/>
      </w:pPr>
      <w:rPr>
        <w:rFonts w:hint="default"/>
      </w:rPr>
    </w:lvl>
    <w:lvl w:ilvl="7">
      <w:start w:val="1"/>
      <w:numFmt w:val="decimal"/>
      <w:lvlText w:val="%1.%2.%3.%4.%5.%6.%7.%8"/>
      <w:lvlJc w:val="left"/>
      <w:pPr>
        <w:tabs>
          <w:tab w:val="num" w:pos="1134"/>
        </w:tabs>
        <w:ind w:left="1134" w:hanging="1134"/>
      </w:pPr>
      <w:rPr>
        <w:rFonts w:hint="default"/>
      </w:rPr>
    </w:lvl>
    <w:lvl w:ilvl="8">
      <w:start w:val="1"/>
      <w:numFmt w:val="decimal"/>
      <w:lvlText w:val="%1.%2.%3.%4.%5.%6.%7.%8.%9"/>
      <w:lvlJc w:val="left"/>
      <w:pPr>
        <w:tabs>
          <w:tab w:val="num" w:pos="1134"/>
        </w:tabs>
        <w:ind w:left="1134" w:hanging="1134"/>
      </w:pPr>
      <w:rPr>
        <w:rFonts w:hint="default"/>
      </w:rPr>
    </w:lvl>
  </w:abstractNum>
  <w:abstractNum w:abstractNumId="3" w15:restartNumberingAfterBreak="0">
    <w:nsid w:val="318B638D"/>
    <w:multiLevelType w:val="hybridMultilevel"/>
    <w:tmpl w:val="A8EC133C"/>
    <w:lvl w:ilvl="0" w:tplc="D604D39E">
      <w:start w:val="1"/>
      <w:numFmt w:val="bullet"/>
      <w:lvlText w:val="-"/>
      <w:lvlJc w:val="left"/>
      <w:pPr>
        <w:ind w:left="360" w:hanging="360"/>
      </w:pPr>
      <w:rPr>
        <w:rFonts w:ascii="Arial" w:eastAsia="Arial" w:hAnsi="Arial" w:hint="default"/>
        <w:b w:val="0"/>
        <w:i w:val="0"/>
        <w:strike w:val="0"/>
        <w:dstrike w:val="0"/>
        <w:color w:val="000000"/>
        <w:sz w:val="24"/>
        <w:szCs w:val="24"/>
        <w:u w:val="none" w:color="000000"/>
        <w:vertAlign w:val="baseline"/>
      </w:rPr>
    </w:lvl>
    <w:lvl w:ilvl="1" w:tplc="10000003" w:tentative="1">
      <w:start w:val="1"/>
      <w:numFmt w:val="bullet"/>
      <w:lvlText w:val="o"/>
      <w:lvlJc w:val="left"/>
      <w:pPr>
        <w:ind w:left="1080" w:hanging="360"/>
      </w:pPr>
      <w:rPr>
        <w:rFonts w:ascii="Courier New" w:hAnsi="Courier New" w:cs="Courier New" w:hint="default"/>
      </w:rPr>
    </w:lvl>
    <w:lvl w:ilvl="2" w:tplc="10000005" w:tentative="1">
      <w:start w:val="1"/>
      <w:numFmt w:val="bullet"/>
      <w:lvlText w:val=""/>
      <w:lvlJc w:val="left"/>
      <w:pPr>
        <w:ind w:left="1800" w:hanging="360"/>
      </w:pPr>
      <w:rPr>
        <w:rFonts w:ascii="Wingdings" w:hAnsi="Wingdings" w:hint="default"/>
      </w:rPr>
    </w:lvl>
    <w:lvl w:ilvl="3" w:tplc="10000001" w:tentative="1">
      <w:start w:val="1"/>
      <w:numFmt w:val="bullet"/>
      <w:lvlText w:val=""/>
      <w:lvlJc w:val="left"/>
      <w:pPr>
        <w:ind w:left="2520" w:hanging="360"/>
      </w:pPr>
      <w:rPr>
        <w:rFonts w:ascii="Symbol" w:hAnsi="Symbol" w:hint="default"/>
      </w:rPr>
    </w:lvl>
    <w:lvl w:ilvl="4" w:tplc="10000003" w:tentative="1">
      <w:start w:val="1"/>
      <w:numFmt w:val="bullet"/>
      <w:lvlText w:val="o"/>
      <w:lvlJc w:val="left"/>
      <w:pPr>
        <w:ind w:left="3240" w:hanging="360"/>
      </w:pPr>
      <w:rPr>
        <w:rFonts w:ascii="Courier New" w:hAnsi="Courier New" w:cs="Courier New" w:hint="default"/>
      </w:rPr>
    </w:lvl>
    <w:lvl w:ilvl="5" w:tplc="10000005" w:tentative="1">
      <w:start w:val="1"/>
      <w:numFmt w:val="bullet"/>
      <w:lvlText w:val=""/>
      <w:lvlJc w:val="left"/>
      <w:pPr>
        <w:ind w:left="3960" w:hanging="360"/>
      </w:pPr>
      <w:rPr>
        <w:rFonts w:ascii="Wingdings" w:hAnsi="Wingdings" w:hint="default"/>
      </w:rPr>
    </w:lvl>
    <w:lvl w:ilvl="6" w:tplc="10000001" w:tentative="1">
      <w:start w:val="1"/>
      <w:numFmt w:val="bullet"/>
      <w:lvlText w:val=""/>
      <w:lvlJc w:val="left"/>
      <w:pPr>
        <w:ind w:left="4680" w:hanging="360"/>
      </w:pPr>
      <w:rPr>
        <w:rFonts w:ascii="Symbol" w:hAnsi="Symbol" w:hint="default"/>
      </w:rPr>
    </w:lvl>
    <w:lvl w:ilvl="7" w:tplc="10000003" w:tentative="1">
      <w:start w:val="1"/>
      <w:numFmt w:val="bullet"/>
      <w:lvlText w:val="o"/>
      <w:lvlJc w:val="left"/>
      <w:pPr>
        <w:ind w:left="5400" w:hanging="360"/>
      </w:pPr>
      <w:rPr>
        <w:rFonts w:ascii="Courier New" w:hAnsi="Courier New" w:cs="Courier New" w:hint="default"/>
      </w:rPr>
    </w:lvl>
    <w:lvl w:ilvl="8" w:tplc="10000005" w:tentative="1">
      <w:start w:val="1"/>
      <w:numFmt w:val="bullet"/>
      <w:lvlText w:val=""/>
      <w:lvlJc w:val="left"/>
      <w:pPr>
        <w:ind w:left="6120" w:hanging="360"/>
      </w:pPr>
      <w:rPr>
        <w:rFonts w:ascii="Wingdings" w:hAnsi="Wingdings" w:hint="default"/>
      </w:rPr>
    </w:lvl>
  </w:abstractNum>
  <w:abstractNum w:abstractNumId="4" w15:restartNumberingAfterBreak="0">
    <w:nsid w:val="338A6822"/>
    <w:multiLevelType w:val="multilevel"/>
    <w:tmpl w:val="1F24EFA4"/>
    <w:lvl w:ilvl="0">
      <w:start w:val="1"/>
      <w:numFmt w:val="bullet"/>
      <w:lvlText w:val=""/>
      <w:lvlJc w:val="left"/>
      <w:pPr>
        <w:tabs>
          <w:tab w:val="num" w:pos="357"/>
        </w:tabs>
        <w:ind w:left="357" w:hanging="357"/>
      </w:pPr>
      <w:rPr>
        <w:rFonts w:ascii="Symbol" w:hAnsi="Symbol" w:hint="default"/>
        <w:b w:val="0"/>
        <w:i w:val="0"/>
        <w:sz w:val="24"/>
      </w:rPr>
    </w:lvl>
    <w:lvl w:ilvl="1">
      <w:start w:val="1"/>
      <w:numFmt w:val="bullet"/>
      <w:lvlText w:val=""/>
      <w:lvlJc w:val="left"/>
      <w:pPr>
        <w:tabs>
          <w:tab w:val="num" w:pos="714"/>
        </w:tabs>
        <w:ind w:left="714" w:hanging="357"/>
      </w:pPr>
      <w:rPr>
        <w:rFonts w:ascii="Symbol" w:hAnsi="Symbol" w:hint="default"/>
        <w:sz w:val="24"/>
      </w:rPr>
    </w:lvl>
    <w:lvl w:ilvl="2">
      <w:start w:val="1"/>
      <w:numFmt w:val="bullet"/>
      <w:lvlText w:val=""/>
      <w:lvlJc w:val="left"/>
      <w:pPr>
        <w:tabs>
          <w:tab w:val="num" w:pos="1071"/>
        </w:tabs>
        <w:ind w:left="1071" w:hanging="357"/>
      </w:pPr>
      <w:rPr>
        <w:rFonts w:ascii="Symbol" w:hAnsi="Symbol" w:hint="default"/>
      </w:rPr>
    </w:lvl>
    <w:lvl w:ilvl="3">
      <w:start w:val="1"/>
      <w:numFmt w:val="bullet"/>
      <w:lvlText w:val=""/>
      <w:lvlJc w:val="left"/>
      <w:pPr>
        <w:tabs>
          <w:tab w:val="num" w:pos="1428"/>
        </w:tabs>
        <w:ind w:left="1428" w:hanging="357"/>
      </w:pPr>
      <w:rPr>
        <w:rFonts w:ascii="Symbol" w:hAnsi="Symbol" w:hint="default"/>
      </w:rPr>
    </w:lvl>
    <w:lvl w:ilvl="4">
      <w:start w:val="1"/>
      <w:numFmt w:val="bullet"/>
      <w:lvlText w:val=""/>
      <w:lvlJc w:val="left"/>
      <w:pPr>
        <w:tabs>
          <w:tab w:val="num" w:pos="1785"/>
        </w:tabs>
        <w:ind w:left="1785" w:hanging="357"/>
      </w:pPr>
      <w:rPr>
        <w:rFonts w:ascii="Symbol" w:hAnsi="Symbol" w:hint="default"/>
      </w:rPr>
    </w:lvl>
    <w:lvl w:ilvl="5">
      <w:start w:val="1"/>
      <w:numFmt w:val="bullet"/>
      <w:lvlText w:val=""/>
      <w:lvlJc w:val="left"/>
      <w:pPr>
        <w:tabs>
          <w:tab w:val="num" w:pos="2142"/>
        </w:tabs>
        <w:ind w:left="2142" w:hanging="357"/>
      </w:pPr>
      <w:rPr>
        <w:rFonts w:ascii="Wingdings" w:hAnsi="Wingdings" w:hint="default"/>
      </w:rPr>
    </w:lvl>
    <w:lvl w:ilvl="6">
      <w:start w:val="1"/>
      <w:numFmt w:val="bullet"/>
      <w:lvlText w:val=""/>
      <w:lvlJc w:val="left"/>
      <w:pPr>
        <w:tabs>
          <w:tab w:val="num" w:pos="2499"/>
        </w:tabs>
        <w:ind w:left="2499" w:hanging="357"/>
      </w:pPr>
      <w:rPr>
        <w:rFonts w:ascii="Symbol" w:hAnsi="Symbol" w:hint="default"/>
      </w:rPr>
    </w:lvl>
    <w:lvl w:ilvl="7">
      <w:start w:val="1"/>
      <w:numFmt w:val="bullet"/>
      <w:lvlText w:val="o"/>
      <w:lvlJc w:val="left"/>
      <w:pPr>
        <w:tabs>
          <w:tab w:val="num" w:pos="2856"/>
        </w:tabs>
        <w:ind w:left="2856" w:hanging="357"/>
      </w:pPr>
      <w:rPr>
        <w:rFonts w:ascii="Courier New" w:hAnsi="Courier New" w:cs="Courier New" w:hint="default"/>
      </w:rPr>
    </w:lvl>
    <w:lvl w:ilvl="8">
      <w:start w:val="1"/>
      <w:numFmt w:val="bullet"/>
      <w:lvlText w:val=""/>
      <w:lvlJc w:val="left"/>
      <w:pPr>
        <w:tabs>
          <w:tab w:val="num" w:pos="3213"/>
        </w:tabs>
        <w:ind w:left="3213" w:hanging="357"/>
      </w:pPr>
      <w:rPr>
        <w:rFonts w:ascii="Wingdings" w:hAnsi="Wingdings" w:hint="default"/>
      </w:rPr>
    </w:lvl>
  </w:abstractNum>
  <w:abstractNum w:abstractNumId="5" w15:restartNumberingAfterBreak="0">
    <w:nsid w:val="366B63D6"/>
    <w:multiLevelType w:val="multilevel"/>
    <w:tmpl w:val="E29C06C2"/>
    <w:lvl w:ilvl="0">
      <w:start w:val="1"/>
      <w:numFmt w:val="upperLetter"/>
      <w:lvlRestart w:val="0"/>
      <w:pStyle w:val="AppendixLetter"/>
      <w:suff w:val="nothing"/>
      <w:lvlText w:val="Appendix %1"/>
      <w:lvlJc w:val="left"/>
      <w:pPr>
        <w:tabs>
          <w:tab w:val="num" w:pos="0"/>
        </w:tabs>
        <w:ind w:left="0" w:firstLine="0"/>
      </w:pPr>
      <w:rPr>
        <w:rFonts w:ascii="Times New Roman" w:hAnsi="Times New Roman" w:cs="Times New Roman" w:hint="default"/>
        <w:b/>
        <w:i w:val="0"/>
        <w:color w:val="28AF73"/>
        <w:sz w:val="36"/>
        <w:szCs w:val="26"/>
      </w:rPr>
    </w:lvl>
    <w:lvl w:ilvl="1">
      <w:start w:val="1"/>
      <w:numFmt w:val="decimal"/>
      <w:pStyle w:val="AppendixLevel1"/>
      <w:lvlText w:val="%1%2"/>
      <w:lvlJc w:val="left"/>
      <w:pPr>
        <w:tabs>
          <w:tab w:val="num" w:pos="1253"/>
        </w:tabs>
        <w:ind w:left="1253" w:hanging="1253"/>
      </w:pPr>
      <w:rPr>
        <w:rFonts w:hint="default"/>
        <w:b/>
        <w:i w:val="0"/>
        <w:color w:val="28AF73"/>
        <w:sz w:val="36"/>
        <w:szCs w:val="28"/>
      </w:rPr>
    </w:lvl>
    <w:lvl w:ilvl="2">
      <w:start w:val="1"/>
      <w:numFmt w:val="decimal"/>
      <w:pStyle w:val="AppendixLevel2"/>
      <w:lvlText w:val="%1%2.%3"/>
      <w:lvlJc w:val="left"/>
      <w:pPr>
        <w:tabs>
          <w:tab w:val="num" w:pos="1253"/>
        </w:tabs>
        <w:ind w:left="1253" w:hanging="1253"/>
      </w:pPr>
      <w:rPr>
        <w:rFonts w:hint="default"/>
        <w:b/>
        <w:i w:val="0"/>
        <w:color w:val="D22D7D"/>
        <w:sz w:val="32"/>
        <w:szCs w:val="20"/>
      </w:rPr>
    </w:lvl>
    <w:lvl w:ilvl="3">
      <w:start w:val="1"/>
      <w:numFmt w:val="decimal"/>
      <w:pStyle w:val="AppendixLevel3"/>
      <w:lvlText w:val="%1%2.%3.%4"/>
      <w:lvlJc w:val="left"/>
      <w:pPr>
        <w:tabs>
          <w:tab w:val="num" w:pos="1253"/>
        </w:tabs>
        <w:ind w:left="1253" w:hanging="1253"/>
      </w:pPr>
      <w:rPr>
        <w:rFonts w:hint="default"/>
        <w:b/>
        <w:i w:val="0"/>
        <w:color w:val="D22D7D"/>
        <w:sz w:val="28"/>
        <w:szCs w:val="18"/>
      </w:rPr>
    </w:lvl>
    <w:lvl w:ilvl="4">
      <w:start w:val="1"/>
      <w:numFmt w:val="decimal"/>
      <w:pStyle w:val="AppendixLevel4"/>
      <w:lvlText w:val="%1%2.%3.%4.%5"/>
      <w:lvlJc w:val="left"/>
      <w:pPr>
        <w:tabs>
          <w:tab w:val="num" w:pos="1253"/>
        </w:tabs>
        <w:ind w:left="1253" w:hanging="1253"/>
      </w:pPr>
      <w:rPr>
        <w:rFonts w:hint="default"/>
        <w:b/>
        <w:i w:val="0"/>
        <w:color w:val="D22D7D"/>
        <w:sz w:val="28"/>
        <w:szCs w:val="18"/>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6" w15:restartNumberingAfterBreak="0">
    <w:nsid w:val="36B6345A"/>
    <w:multiLevelType w:val="multilevel"/>
    <w:tmpl w:val="80D4CACA"/>
    <w:name w:val="WSPReportListTemplate"/>
    <w:lvl w:ilvl="0">
      <w:start w:val="1"/>
      <w:numFmt w:val="decimal"/>
      <w:lvlText w:val="%1"/>
      <w:lvlJc w:val="left"/>
      <w:pPr>
        <w:ind w:left="0" w:hanging="850"/>
      </w:pPr>
      <w:rPr>
        <w:rFonts w:hint="default"/>
      </w:rPr>
    </w:lvl>
    <w:lvl w:ilvl="1">
      <w:start w:val="1"/>
      <w:numFmt w:val="decimal"/>
      <w:lvlText w:val="%1.%2"/>
      <w:lvlJc w:val="left"/>
      <w:pPr>
        <w:ind w:left="0" w:hanging="850"/>
      </w:pPr>
      <w:rPr>
        <w:rFonts w:hint="default"/>
      </w:rPr>
    </w:lvl>
    <w:lvl w:ilvl="2">
      <w:start w:val="1"/>
      <w:numFmt w:val="decimal"/>
      <w:lvlText w:val="%1.%2.%3."/>
      <w:lvlJc w:val="left"/>
      <w:pPr>
        <w:tabs>
          <w:tab w:val="num" w:pos="0"/>
        </w:tabs>
        <w:ind w:left="0" w:hanging="850"/>
      </w:pPr>
      <w:rPr>
        <w:rFonts w:hint="default"/>
      </w:rPr>
    </w:lvl>
    <w:lvl w:ilvl="3">
      <w:start w:val="1"/>
      <w:numFmt w:val="decimal"/>
      <w:lvlText w:val="%1.%2.%3.%4"/>
      <w:lvlJc w:val="left"/>
      <w:pPr>
        <w:ind w:left="0" w:hanging="850"/>
      </w:pPr>
      <w:rPr>
        <w:rFonts w:hint="default"/>
      </w:rPr>
    </w:lvl>
    <w:lvl w:ilvl="4">
      <w:start w:val="1"/>
      <w:numFmt w:val="decimal"/>
      <w:lvlText w:val="%1.%2.%3.%4.%5"/>
      <w:lvlJc w:val="left"/>
      <w:pPr>
        <w:ind w:left="0" w:hanging="851"/>
      </w:pPr>
      <w:rPr>
        <w:rFonts w:hint="default"/>
      </w:rPr>
    </w:lvl>
    <w:lvl w:ilvl="5">
      <w:start w:val="1"/>
      <w:numFmt w:val="decimal"/>
      <w:lvlText w:val="%1.%2.%3.%4.%5.%6"/>
      <w:lvlJc w:val="left"/>
      <w:pPr>
        <w:ind w:left="0" w:hanging="851"/>
      </w:pPr>
      <w:rPr>
        <w:rFonts w:hint="default"/>
      </w:rPr>
    </w:lvl>
    <w:lvl w:ilvl="6">
      <w:start w:val="1"/>
      <w:numFmt w:val="decimal"/>
      <w:lvlText w:val="%1.%2.%3.%4.%5.%6.%7"/>
      <w:lvlJc w:val="left"/>
      <w:pPr>
        <w:ind w:left="0" w:hanging="851"/>
      </w:pPr>
      <w:rPr>
        <w:rFonts w:hint="default"/>
      </w:rPr>
    </w:lvl>
    <w:lvl w:ilvl="7">
      <w:start w:val="1"/>
      <w:numFmt w:val="decimal"/>
      <w:lvlText w:val="%1.%2.%3.%4.%5.%6.%7.%8"/>
      <w:lvlJc w:val="left"/>
      <w:pPr>
        <w:ind w:left="0" w:hanging="851"/>
      </w:pPr>
      <w:rPr>
        <w:rFonts w:hint="default"/>
      </w:rPr>
    </w:lvl>
    <w:lvl w:ilvl="8">
      <w:start w:val="1"/>
      <w:numFmt w:val="decimal"/>
      <w:lvlText w:val="%1.%2.%3.%4.%5.%6.%7.%8.%9"/>
      <w:lvlJc w:val="left"/>
      <w:pPr>
        <w:ind w:left="0" w:hanging="851"/>
      </w:pPr>
      <w:rPr>
        <w:rFonts w:hint="default"/>
      </w:rPr>
    </w:lvl>
  </w:abstractNum>
  <w:abstractNum w:abstractNumId="7" w15:restartNumberingAfterBreak="0">
    <w:nsid w:val="4B4441F7"/>
    <w:multiLevelType w:val="singleLevel"/>
    <w:tmpl w:val="10000007"/>
    <w:lvl w:ilvl="0">
      <w:start w:val="1"/>
      <w:numFmt w:val="bullet"/>
      <w:lvlText w:val=""/>
      <w:lvlPicBulletId w:val="0"/>
      <w:lvlJc w:val="left"/>
      <w:pPr>
        <w:ind w:left="360" w:hanging="360"/>
      </w:pPr>
      <w:rPr>
        <w:rFonts w:ascii="Symbol" w:hAnsi="Symbol" w:hint="default"/>
        <w:b w:val="0"/>
        <w:i w:val="0"/>
        <w:sz w:val="22"/>
      </w:rPr>
    </w:lvl>
  </w:abstractNum>
  <w:abstractNum w:abstractNumId="8" w15:restartNumberingAfterBreak="0">
    <w:nsid w:val="65344595"/>
    <w:multiLevelType w:val="hybridMultilevel"/>
    <w:tmpl w:val="3882403A"/>
    <w:lvl w:ilvl="0" w:tplc="4F3E81DC">
      <w:start w:val="1"/>
      <w:numFmt w:val="bullet"/>
      <w:lvlText w:val=""/>
      <w:lvlJc w:val="left"/>
      <w:pPr>
        <w:tabs>
          <w:tab w:val="num" w:pos="360"/>
        </w:tabs>
        <w:ind w:left="360" w:hanging="360"/>
      </w:pPr>
      <w:rPr>
        <w:rFonts w:ascii="Symbol" w:hAnsi="Symbol" w:cs="Symbol" w:hint="default"/>
        <w:color w:val="auto"/>
        <w:sz w:val="24"/>
        <w:szCs w:val="24"/>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cs="Wingdings" w:hint="default"/>
      </w:rPr>
    </w:lvl>
    <w:lvl w:ilvl="3" w:tplc="08090001" w:tentative="1">
      <w:start w:val="1"/>
      <w:numFmt w:val="bullet"/>
      <w:lvlText w:val=""/>
      <w:lvlJc w:val="left"/>
      <w:pPr>
        <w:tabs>
          <w:tab w:val="num" w:pos="2880"/>
        </w:tabs>
        <w:ind w:left="2880" w:hanging="360"/>
      </w:pPr>
      <w:rPr>
        <w:rFonts w:ascii="Symbol" w:hAnsi="Symbol" w:cs="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cs="Wingdings" w:hint="default"/>
      </w:rPr>
    </w:lvl>
    <w:lvl w:ilvl="6" w:tplc="08090001" w:tentative="1">
      <w:start w:val="1"/>
      <w:numFmt w:val="bullet"/>
      <w:lvlText w:val=""/>
      <w:lvlJc w:val="left"/>
      <w:pPr>
        <w:tabs>
          <w:tab w:val="num" w:pos="5040"/>
        </w:tabs>
        <w:ind w:left="5040" w:hanging="360"/>
      </w:pPr>
      <w:rPr>
        <w:rFonts w:ascii="Symbol" w:hAnsi="Symbol" w:cs="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708B5ADF"/>
    <w:multiLevelType w:val="hybridMultilevel"/>
    <w:tmpl w:val="E1EE0FAC"/>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0" w15:restartNumberingAfterBreak="0">
    <w:nsid w:val="769050BB"/>
    <w:multiLevelType w:val="hybridMultilevel"/>
    <w:tmpl w:val="73366B10"/>
    <w:lvl w:ilvl="0" w:tplc="4F3E81DC">
      <w:start w:val="1"/>
      <w:numFmt w:val="bullet"/>
      <w:lvlText w:val=""/>
      <w:lvlJc w:val="left"/>
      <w:pPr>
        <w:tabs>
          <w:tab w:val="num" w:pos="360"/>
        </w:tabs>
        <w:ind w:left="360" w:hanging="360"/>
      </w:pPr>
      <w:rPr>
        <w:rFonts w:ascii="Symbol" w:hAnsi="Symbol" w:cs="Symbol" w:hint="default"/>
        <w:color w:val="auto"/>
        <w:sz w:val="24"/>
        <w:szCs w:val="24"/>
      </w:rPr>
    </w:lvl>
    <w:lvl w:ilvl="1" w:tplc="D32CF512">
      <w:start w:val="1"/>
      <w:numFmt w:val="bullet"/>
      <w:lvlText w:val=""/>
      <w:lvlJc w:val="left"/>
      <w:pPr>
        <w:tabs>
          <w:tab w:val="num" w:pos="1440"/>
        </w:tabs>
        <w:ind w:left="1440" w:hanging="360"/>
      </w:pPr>
      <w:rPr>
        <w:rFonts w:ascii="Symbol" w:hAnsi="Symbol" w:cs="Symbol" w:hint="default"/>
        <w:color w:val="auto"/>
        <w:sz w:val="24"/>
        <w:szCs w:val="24"/>
      </w:rPr>
    </w:lvl>
    <w:lvl w:ilvl="2" w:tplc="08090005" w:tentative="1">
      <w:start w:val="1"/>
      <w:numFmt w:val="bullet"/>
      <w:lvlText w:val=""/>
      <w:lvlJc w:val="left"/>
      <w:pPr>
        <w:tabs>
          <w:tab w:val="num" w:pos="2160"/>
        </w:tabs>
        <w:ind w:left="2160" w:hanging="360"/>
      </w:pPr>
      <w:rPr>
        <w:rFonts w:ascii="Wingdings" w:hAnsi="Wingdings" w:cs="Wingdings" w:hint="default"/>
      </w:rPr>
    </w:lvl>
    <w:lvl w:ilvl="3" w:tplc="08090001" w:tentative="1">
      <w:start w:val="1"/>
      <w:numFmt w:val="bullet"/>
      <w:lvlText w:val=""/>
      <w:lvlJc w:val="left"/>
      <w:pPr>
        <w:tabs>
          <w:tab w:val="num" w:pos="2880"/>
        </w:tabs>
        <w:ind w:left="2880" w:hanging="360"/>
      </w:pPr>
      <w:rPr>
        <w:rFonts w:ascii="Symbol" w:hAnsi="Symbol" w:cs="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cs="Wingdings" w:hint="default"/>
      </w:rPr>
    </w:lvl>
    <w:lvl w:ilvl="6" w:tplc="08090001" w:tentative="1">
      <w:start w:val="1"/>
      <w:numFmt w:val="bullet"/>
      <w:lvlText w:val=""/>
      <w:lvlJc w:val="left"/>
      <w:pPr>
        <w:tabs>
          <w:tab w:val="num" w:pos="5040"/>
        </w:tabs>
        <w:ind w:left="5040" w:hanging="360"/>
      </w:pPr>
      <w:rPr>
        <w:rFonts w:ascii="Symbol" w:hAnsi="Symbol" w:cs="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cs="Wingdings" w:hint="default"/>
      </w:rPr>
    </w:lvl>
  </w:abstractNum>
  <w:abstractNum w:abstractNumId="11" w15:restartNumberingAfterBreak="0">
    <w:nsid w:val="7BDB5A61"/>
    <w:multiLevelType w:val="hybridMultilevel"/>
    <w:tmpl w:val="C6AA1716"/>
    <w:lvl w:ilvl="0" w:tplc="FA621884">
      <w:start w:val="1"/>
      <w:numFmt w:val="decimal"/>
      <w:lvlText w:val="%1."/>
      <w:lvlJc w:val="left"/>
      <w:pPr>
        <w:ind w:left="360" w:hanging="360"/>
      </w:pPr>
      <w:rPr>
        <w:rFonts w:hint="default"/>
      </w:rPr>
    </w:lvl>
    <w:lvl w:ilvl="1" w:tplc="10000019" w:tentative="1">
      <w:start w:val="1"/>
      <w:numFmt w:val="lowerLetter"/>
      <w:lvlText w:val="%2."/>
      <w:lvlJc w:val="left"/>
      <w:pPr>
        <w:ind w:left="1080" w:hanging="360"/>
      </w:pPr>
    </w:lvl>
    <w:lvl w:ilvl="2" w:tplc="1000001B" w:tentative="1">
      <w:start w:val="1"/>
      <w:numFmt w:val="lowerRoman"/>
      <w:lvlText w:val="%3."/>
      <w:lvlJc w:val="right"/>
      <w:pPr>
        <w:ind w:left="1800" w:hanging="180"/>
      </w:pPr>
    </w:lvl>
    <w:lvl w:ilvl="3" w:tplc="1000000F" w:tentative="1">
      <w:start w:val="1"/>
      <w:numFmt w:val="decimal"/>
      <w:lvlText w:val="%4."/>
      <w:lvlJc w:val="left"/>
      <w:pPr>
        <w:ind w:left="2520" w:hanging="360"/>
      </w:pPr>
    </w:lvl>
    <w:lvl w:ilvl="4" w:tplc="10000019" w:tentative="1">
      <w:start w:val="1"/>
      <w:numFmt w:val="lowerLetter"/>
      <w:lvlText w:val="%5."/>
      <w:lvlJc w:val="left"/>
      <w:pPr>
        <w:ind w:left="3240" w:hanging="360"/>
      </w:pPr>
    </w:lvl>
    <w:lvl w:ilvl="5" w:tplc="1000001B" w:tentative="1">
      <w:start w:val="1"/>
      <w:numFmt w:val="lowerRoman"/>
      <w:lvlText w:val="%6."/>
      <w:lvlJc w:val="right"/>
      <w:pPr>
        <w:ind w:left="3960" w:hanging="180"/>
      </w:pPr>
    </w:lvl>
    <w:lvl w:ilvl="6" w:tplc="1000000F" w:tentative="1">
      <w:start w:val="1"/>
      <w:numFmt w:val="decimal"/>
      <w:lvlText w:val="%7."/>
      <w:lvlJc w:val="left"/>
      <w:pPr>
        <w:ind w:left="4680" w:hanging="360"/>
      </w:pPr>
    </w:lvl>
    <w:lvl w:ilvl="7" w:tplc="10000019" w:tentative="1">
      <w:start w:val="1"/>
      <w:numFmt w:val="lowerLetter"/>
      <w:lvlText w:val="%8."/>
      <w:lvlJc w:val="left"/>
      <w:pPr>
        <w:ind w:left="5400" w:hanging="360"/>
      </w:pPr>
    </w:lvl>
    <w:lvl w:ilvl="8" w:tplc="1000001B" w:tentative="1">
      <w:start w:val="1"/>
      <w:numFmt w:val="lowerRoman"/>
      <w:lvlText w:val="%9."/>
      <w:lvlJc w:val="right"/>
      <w:pPr>
        <w:ind w:left="6120" w:hanging="180"/>
      </w:pPr>
    </w:lvl>
  </w:abstractNum>
  <w:abstractNum w:abstractNumId="12" w15:restartNumberingAfterBreak="0">
    <w:nsid w:val="7F3C753E"/>
    <w:multiLevelType w:val="multilevel"/>
    <w:tmpl w:val="E912EE88"/>
    <w:lvl w:ilvl="0">
      <w:start w:val="1"/>
      <w:numFmt w:val="bullet"/>
      <w:pStyle w:val="ReportList-Colour"/>
      <w:lvlText w:val=""/>
      <w:lvlJc w:val="left"/>
      <w:pPr>
        <w:ind w:left="720" w:hanging="363"/>
      </w:pPr>
      <w:rPr>
        <w:rFonts w:ascii="Symbol" w:hAnsi="Symbol" w:hint="default"/>
        <w:color w:val="auto"/>
      </w:rPr>
    </w:lvl>
    <w:lvl w:ilvl="1">
      <w:start w:val="1"/>
      <w:numFmt w:val="bullet"/>
      <w:lvlText w:val=""/>
      <w:lvlJc w:val="left"/>
      <w:pPr>
        <w:ind w:left="1077" w:hanging="363"/>
      </w:pPr>
      <w:rPr>
        <w:rFonts w:ascii="Symbol" w:hAnsi="Symbol" w:hint="default"/>
        <w:color w:val="ED7D31" w:themeColor="accent2"/>
      </w:rPr>
    </w:lvl>
    <w:lvl w:ilvl="2">
      <w:start w:val="1"/>
      <w:numFmt w:val="bullet"/>
      <w:lvlText w:val=""/>
      <w:lvlJc w:val="left"/>
      <w:pPr>
        <w:ind w:left="1434" w:hanging="363"/>
      </w:pPr>
      <w:rPr>
        <w:rFonts w:ascii="Wingdings" w:hAnsi="Wingdings" w:hint="default"/>
      </w:rPr>
    </w:lvl>
    <w:lvl w:ilvl="3">
      <w:start w:val="1"/>
      <w:numFmt w:val="bullet"/>
      <w:lvlText w:val=""/>
      <w:lvlJc w:val="left"/>
      <w:pPr>
        <w:ind w:left="1791" w:hanging="363"/>
      </w:pPr>
      <w:rPr>
        <w:rFonts w:ascii="Symbol" w:hAnsi="Symbol" w:hint="default"/>
      </w:rPr>
    </w:lvl>
    <w:lvl w:ilvl="4">
      <w:start w:val="1"/>
      <w:numFmt w:val="bullet"/>
      <w:lvlText w:val="o"/>
      <w:lvlJc w:val="left"/>
      <w:pPr>
        <w:ind w:left="2148" w:hanging="363"/>
      </w:pPr>
      <w:rPr>
        <w:rFonts w:ascii="Courier New" w:hAnsi="Courier New" w:cs="Courier New" w:hint="default"/>
      </w:rPr>
    </w:lvl>
    <w:lvl w:ilvl="5">
      <w:start w:val="1"/>
      <w:numFmt w:val="bullet"/>
      <w:lvlText w:val=""/>
      <w:lvlJc w:val="left"/>
      <w:pPr>
        <w:ind w:left="2505" w:hanging="363"/>
      </w:pPr>
      <w:rPr>
        <w:rFonts w:ascii="Wingdings" w:hAnsi="Wingdings" w:hint="default"/>
      </w:rPr>
    </w:lvl>
    <w:lvl w:ilvl="6">
      <w:start w:val="1"/>
      <w:numFmt w:val="bullet"/>
      <w:lvlText w:val=""/>
      <w:lvlJc w:val="left"/>
      <w:pPr>
        <w:ind w:left="2862" w:hanging="363"/>
      </w:pPr>
      <w:rPr>
        <w:rFonts w:ascii="Symbol" w:hAnsi="Symbol" w:hint="default"/>
      </w:rPr>
    </w:lvl>
    <w:lvl w:ilvl="7">
      <w:start w:val="1"/>
      <w:numFmt w:val="bullet"/>
      <w:lvlText w:val="o"/>
      <w:lvlJc w:val="left"/>
      <w:pPr>
        <w:ind w:left="3219" w:hanging="363"/>
      </w:pPr>
      <w:rPr>
        <w:rFonts w:ascii="Courier New" w:hAnsi="Courier New" w:cs="Courier New" w:hint="default"/>
      </w:rPr>
    </w:lvl>
    <w:lvl w:ilvl="8">
      <w:start w:val="1"/>
      <w:numFmt w:val="bullet"/>
      <w:lvlText w:val=""/>
      <w:lvlJc w:val="left"/>
      <w:pPr>
        <w:ind w:left="3576" w:hanging="363"/>
      </w:pPr>
      <w:rPr>
        <w:rFonts w:ascii="Wingdings" w:hAnsi="Wingdings" w:hint="default"/>
      </w:rPr>
    </w:lvl>
  </w:abstractNum>
  <w:num w:numId="1">
    <w:abstractNumId w:val="2"/>
  </w:num>
  <w:num w:numId="2">
    <w:abstractNumId w:val="5"/>
  </w:num>
  <w:num w:numId="3">
    <w:abstractNumId w:val="10"/>
  </w:num>
  <w:num w:numId="4">
    <w:abstractNumId w:val="8"/>
  </w:num>
  <w:num w:numId="5">
    <w:abstractNumId w:val="7"/>
  </w:num>
  <w:num w:numId="6">
    <w:abstractNumId w:val="12"/>
  </w:num>
  <w:num w:numId="7">
    <w:abstractNumId w:val="4"/>
  </w:num>
  <w:num w:numId="8">
    <w:abstractNumId w:val="11"/>
  </w:num>
  <w:num w:numId="9">
    <w:abstractNumId w:val="0"/>
  </w:num>
  <w:num w:numId="10">
    <w:abstractNumId w:val="7"/>
  </w:num>
  <w:num w:numId="11">
    <w:abstractNumId w:val="7"/>
  </w:num>
  <w:num w:numId="12">
    <w:abstractNumId w:val="7"/>
  </w:num>
  <w:num w:numId="13">
    <w:abstractNumId w:val="3"/>
  </w:num>
  <w:num w:numId="14">
    <w:abstractNumId w:val="1"/>
  </w:num>
  <w:num w:numId="15">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isplayBackgroundShap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65F5"/>
    <w:rsid w:val="00000BF5"/>
    <w:rsid w:val="00001770"/>
    <w:rsid w:val="0000183A"/>
    <w:rsid w:val="00002AAF"/>
    <w:rsid w:val="00004753"/>
    <w:rsid w:val="000047B3"/>
    <w:rsid w:val="00011B89"/>
    <w:rsid w:val="00016F8C"/>
    <w:rsid w:val="000177F7"/>
    <w:rsid w:val="000221EF"/>
    <w:rsid w:val="00024439"/>
    <w:rsid w:val="0002632F"/>
    <w:rsid w:val="000267B8"/>
    <w:rsid w:val="000269C2"/>
    <w:rsid w:val="00031E26"/>
    <w:rsid w:val="00031F94"/>
    <w:rsid w:val="000336A3"/>
    <w:rsid w:val="000341CF"/>
    <w:rsid w:val="00035599"/>
    <w:rsid w:val="000401EA"/>
    <w:rsid w:val="000411BC"/>
    <w:rsid w:val="0004163D"/>
    <w:rsid w:val="000424C2"/>
    <w:rsid w:val="00045C20"/>
    <w:rsid w:val="00050795"/>
    <w:rsid w:val="000607A3"/>
    <w:rsid w:val="00060F98"/>
    <w:rsid w:val="0006202A"/>
    <w:rsid w:val="00064560"/>
    <w:rsid w:val="00065A9B"/>
    <w:rsid w:val="000669D7"/>
    <w:rsid w:val="00070AFA"/>
    <w:rsid w:val="00070CA3"/>
    <w:rsid w:val="00072098"/>
    <w:rsid w:val="00074732"/>
    <w:rsid w:val="00075623"/>
    <w:rsid w:val="00077115"/>
    <w:rsid w:val="00077DC0"/>
    <w:rsid w:val="00085747"/>
    <w:rsid w:val="00086103"/>
    <w:rsid w:val="00087EEB"/>
    <w:rsid w:val="00090534"/>
    <w:rsid w:val="0009181F"/>
    <w:rsid w:val="0009452A"/>
    <w:rsid w:val="000966EE"/>
    <w:rsid w:val="00096AAF"/>
    <w:rsid w:val="00097E4B"/>
    <w:rsid w:val="000A0732"/>
    <w:rsid w:val="000A0C1F"/>
    <w:rsid w:val="000A0E92"/>
    <w:rsid w:val="000A5DAA"/>
    <w:rsid w:val="000A666E"/>
    <w:rsid w:val="000A6A38"/>
    <w:rsid w:val="000A6ECE"/>
    <w:rsid w:val="000B03CD"/>
    <w:rsid w:val="000B08D7"/>
    <w:rsid w:val="000B42A4"/>
    <w:rsid w:val="000B4678"/>
    <w:rsid w:val="000B532E"/>
    <w:rsid w:val="000C0BB0"/>
    <w:rsid w:val="000C1488"/>
    <w:rsid w:val="000C4D9A"/>
    <w:rsid w:val="000C748B"/>
    <w:rsid w:val="000C7BFF"/>
    <w:rsid w:val="000D4981"/>
    <w:rsid w:val="000E2F74"/>
    <w:rsid w:val="000E5A5F"/>
    <w:rsid w:val="000E7D54"/>
    <w:rsid w:val="000F5B7A"/>
    <w:rsid w:val="00107000"/>
    <w:rsid w:val="00107272"/>
    <w:rsid w:val="00111B8A"/>
    <w:rsid w:val="00112380"/>
    <w:rsid w:val="00112D06"/>
    <w:rsid w:val="00113600"/>
    <w:rsid w:val="00113EE0"/>
    <w:rsid w:val="00115723"/>
    <w:rsid w:val="0011580A"/>
    <w:rsid w:val="001210B0"/>
    <w:rsid w:val="001211F4"/>
    <w:rsid w:val="001216CD"/>
    <w:rsid w:val="00125289"/>
    <w:rsid w:val="00127032"/>
    <w:rsid w:val="001270A1"/>
    <w:rsid w:val="001276E5"/>
    <w:rsid w:val="001315A0"/>
    <w:rsid w:val="00132B00"/>
    <w:rsid w:val="00132B16"/>
    <w:rsid w:val="00140804"/>
    <w:rsid w:val="00142CF0"/>
    <w:rsid w:val="00142D08"/>
    <w:rsid w:val="00143084"/>
    <w:rsid w:val="001430AA"/>
    <w:rsid w:val="0014363A"/>
    <w:rsid w:val="00144A5B"/>
    <w:rsid w:val="00154AB7"/>
    <w:rsid w:val="0015578B"/>
    <w:rsid w:val="0015671A"/>
    <w:rsid w:val="001607C4"/>
    <w:rsid w:val="00163593"/>
    <w:rsid w:val="0016473A"/>
    <w:rsid w:val="00165AF5"/>
    <w:rsid w:val="00172721"/>
    <w:rsid w:val="001736C5"/>
    <w:rsid w:val="00175E45"/>
    <w:rsid w:val="0018262E"/>
    <w:rsid w:val="00183965"/>
    <w:rsid w:val="0018624A"/>
    <w:rsid w:val="0018700F"/>
    <w:rsid w:val="001972AA"/>
    <w:rsid w:val="00197966"/>
    <w:rsid w:val="001A10F9"/>
    <w:rsid w:val="001A1496"/>
    <w:rsid w:val="001A4691"/>
    <w:rsid w:val="001A4B48"/>
    <w:rsid w:val="001A5158"/>
    <w:rsid w:val="001A73EA"/>
    <w:rsid w:val="001B0235"/>
    <w:rsid w:val="001B1818"/>
    <w:rsid w:val="001C37C3"/>
    <w:rsid w:val="001C3A2A"/>
    <w:rsid w:val="001C4EF7"/>
    <w:rsid w:val="001D4B6F"/>
    <w:rsid w:val="001D5AF9"/>
    <w:rsid w:val="001D739D"/>
    <w:rsid w:val="001E02A8"/>
    <w:rsid w:val="001E2193"/>
    <w:rsid w:val="001E29B9"/>
    <w:rsid w:val="001E2B7E"/>
    <w:rsid w:val="001E3C05"/>
    <w:rsid w:val="001E71AC"/>
    <w:rsid w:val="001F43CC"/>
    <w:rsid w:val="001F4403"/>
    <w:rsid w:val="001F745C"/>
    <w:rsid w:val="00200867"/>
    <w:rsid w:val="00200B0F"/>
    <w:rsid w:val="00202704"/>
    <w:rsid w:val="00204433"/>
    <w:rsid w:val="00207930"/>
    <w:rsid w:val="002131AA"/>
    <w:rsid w:val="0021353E"/>
    <w:rsid w:val="00217A16"/>
    <w:rsid w:val="0022000A"/>
    <w:rsid w:val="00220C26"/>
    <w:rsid w:val="00221491"/>
    <w:rsid w:val="0022149F"/>
    <w:rsid w:val="00223854"/>
    <w:rsid w:val="00226827"/>
    <w:rsid w:val="00227272"/>
    <w:rsid w:val="0022754E"/>
    <w:rsid w:val="0023155D"/>
    <w:rsid w:val="00231F74"/>
    <w:rsid w:val="00233161"/>
    <w:rsid w:val="00233719"/>
    <w:rsid w:val="002342D7"/>
    <w:rsid w:val="00241BBE"/>
    <w:rsid w:val="00243222"/>
    <w:rsid w:val="00243A72"/>
    <w:rsid w:val="00245ACF"/>
    <w:rsid w:val="0024621E"/>
    <w:rsid w:val="002469A9"/>
    <w:rsid w:val="00252658"/>
    <w:rsid w:val="002529F2"/>
    <w:rsid w:val="00253E59"/>
    <w:rsid w:val="00255FB8"/>
    <w:rsid w:val="00257D7F"/>
    <w:rsid w:val="00265DB8"/>
    <w:rsid w:val="00266427"/>
    <w:rsid w:val="00274E13"/>
    <w:rsid w:val="002755D4"/>
    <w:rsid w:val="002825C6"/>
    <w:rsid w:val="0028726D"/>
    <w:rsid w:val="00287A49"/>
    <w:rsid w:val="00287C8D"/>
    <w:rsid w:val="00287E55"/>
    <w:rsid w:val="00287EFA"/>
    <w:rsid w:val="00291C57"/>
    <w:rsid w:val="0029375E"/>
    <w:rsid w:val="00293B06"/>
    <w:rsid w:val="00294936"/>
    <w:rsid w:val="002A647E"/>
    <w:rsid w:val="002B006B"/>
    <w:rsid w:val="002B027C"/>
    <w:rsid w:val="002B0C82"/>
    <w:rsid w:val="002B2F57"/>
    <w:rsid w:val="002B5229"/>
    <w:rsid w:val="002B6983"/>
    <w:rsid w:val="002B762A"/>
    <w:rsid w:val="002C5549"/>
    <w:rsid w:val="002C617B"/>
    <w:rsid w:val="002C6BEF"/>
    <w:rsid w:val="002C738E"/>
    <w:rsid w:val="002C7928"/>
    <w:rsid w:val="002D040B"/>
    <w:rsid w:val="002D155B"/>
    <w:rsid w:val="002D2D3A"/>
    <w:rsid w:val="002D36FA"/>
    <w:rsid w:val="002D4DC5"/>
    <w:rsid w:val="002D51EE"/>
    <w:rsid w:val="002D586A"/>
    <w:rsid w:val="002D6A37"/>
    <w:rsid w:val="002E4EAE"/>
    <w:rsid w:val="002E5B76"/>
    <w:rsid w:val="002E60FD"/>
    <w:rsid w:val="002F0757"/>
    <w:rsid w:val="002F0C73"/>
    <w:rsid w:val="002F14A8"/>
    <w:rsid w:val="002F19C8"/>
    <w:rsid w:val="002F19FF"/>
    <w:rsid w:val="002F28A6"/>
    <w:rsid w:val="002F5A15"/>
    <w:rsid w:val="00301F9E"/>
    <w:rsid w:val="00302FB9"/>
    <w:rsid w:val="003041D1"/>
    <w:rsid w:val="003056B7"/>
    <w:rsid w:val="00307901"/>
    <w:rsid w:val="00317B81"/>
    <w:rsid w:val="00321610"/>
    <w:rsid w:val="00322A66"/>
    <w:rsid w:val="00325C64"/>
    <w:rsid w:val="00325CC0"/>
    <w:rsid w:val="003268B7"/>
    <w:rsid w:val="00327399"/>
    <w:rsid w:val="0033020D"/>
    <w:rsid w:val="0033274F"/>
    <w:rsid w:val="003342AF"/>
    <w:rsid w:val="00335272"/>
    <w:rsid w:val="003429A6"/>
    <w:rsid w:val="00343C32"/>
    <w:rsid w:val="00345666"/>
    <w:rsid w:val="00345BD9"/>
    <w:rsid w:val="00347C96"/>
    <w:rsid w:val="00351010"/>
    <w:rsid w:val="003547B0"/>
    <w:rsid w:val="00355A81"/>
    <w:rsid w:val="003571F4"/>
    <w:rsid w:val="00360276"/>
    <w:rsid w:val="00365FE6"/>
    <w:rsid w:val="00366644"/>
    <w:rsid w:val="003706D7"/>
    <w:rsid w:val="0037483A"/>
    <w:rsid w:val="00374C2D"/>
    <w:rsid w:val="00374C34"/>
    <w:rsid w:val="003771F6"/>
    <w:rsid w:val="00382F8C"/>
    <w:rsid w:val="00383A11"/>
    <w:rsid w:val="0038689F"/>
    <w:rsid w:val="0039145A"/>
    <w:rsid w:val="003938FB"/>
    <w:rsid w:val="003A1BB3"/>
    <w:rsid w:val="003A1C69"/>
    <w:rsid w:val="003A3A30"/>
    <w:rsid w:val="003A3CFF"/>
    <w:rsid w:val="003A5D0B"/>
    <w:rsid w:val="003A5D21"/>
    <w:rsid w:val="003B18E8"/>
    <w:rsid w:val="003B5BCD"/>
    <w:rsid w:val="003C09A7"/>
    <w:rsid w:val="003C0EB7"/>
    <w:rsid w:val="003C1104"/>
    <w:rsid w:val="003C123E"/>
    <w:rsid w:val="003C148F"/>
    <w:rsid w:val="003C33A6"/>
    <w:rsid w:val="003C43F7"/>
    <w:rsid w:val="003C682F"/>
    <w:rsid w:val="003C7679"/>
    <w:rsid w:val="003D05E4"/>
    <w:rsid w:val="003D134A"/>
    <w:rsid w:val="003D1700"/>
    <w:rsid w:val="003D3F97"/>
    <w:rsid w:val="003D6FF7"/>
    <w:rsid w:val="003E0429"/>
    <w:rsid w:val="003E33AD"/>
    <w:rsid w:val="003E4426"/>
    <w:rsid w:val="003F0DAE"/>
    <w:rsid w:val="003F3F8E"/>
    <w:rsid w:val="003F60C9"/>
    <w:rsid w:val="003F6B1F"/>
    <w:rsid w:val="003F7229"/>
    <w:rsid w:val="00401080"/>
    <w:rsid w:val="00401F12"/>
    <w:rsid w:val="00407E2B"/>
    <w:rsid w:val="00410031"/>
    <w:rsid w:val="00410902"/>
    <w:rsid w:val="00411E1E"/>
    <w:rsid w:val="004132DD"/>
    <w:rsid w:val="00413307"/>
    <w:rsid w:val="00414E2C"/>
    <w:rsid w:val="00420583"/>
    <w:rsid w:val="004225CA"/>
    <w:rsid w:val="00430054"/>
    <w:rsid w:val="00432B12"/>
    <w:rsid w:val="004332E5"/>
    <w:rsid w:val="00435B51"/>
    <w:rsid w:val="00435C49"/>
    <w:rsid w:val="00442A88"/>
    <w:rsid w:val="00442E60"/>
    <w:rsid w:val="00445A9D"/>
    <w:rsid w:val="0044768C"/>
    <w:rsid w:val="00456289"/>
    <w:rsid w:val="0045709A"/>
    <w:rsid w:val="00461088"/>
    <w:rsid w:val="00464B23"/>
    <w:rsid w:val="00464B82"/>
    <w:rsid w:val="00466B23"/>
    <w:rsid w:val="00470FEF"/>
    <w:rsid w:val="00473671"/>
    <w:rsid w:val="00473924"/>
    <w:rsid w:val="00473DA5"/>
    <w:rsid w:val="00473DE4"/>
    <w:rsid w:val="00474549"/>
    <w:rsid w:val="00475C2A"/>
    <w:rsid w:val="00481C2E"/>
    <w:rsid w:val="004824DF"/>
    <w:rsid w:val="004830C1"/>
    <w:rsid w:val="00483C47"/>
    <w:rsid w:val="00487266"/>
    <w:rsid w:val="00487695"/>
    <w:rsid w:val="00491852"/>
    <w:rsid w:val="0049339E"/>
    <w:rsid w:val="0049477F"/>
    <w:rsid w:val="004948EF"/>
    <w:rsid w:val="004967A9"/>
    <w:rsid w:val="004A082E"/>
    <w:rsid w:val="004A0A53"/>
    <w:rsid w:val="004A159D"/>
    <w:rsid w:val="004A3B3A"/>
    <w:rsid w:val="004A544C"/>
    <w:rsid w:val="004A763C"/>
    <w:rsid w:val="004B11B0"/>
    <w:rsid w:val="004B24DD"/>
    <w:rsid w:val="004B4741"/>
    <w:rsid w:val="004C1227"/>
    <w:rsid w:val="004C17F8"/>
    <w:rsid w:val="004C1FAB"/>
    <w:rsid w:val="004C2EE4"/>
    <w:rsid w:val="004C3919"/>
    <w:rsid w:val="004C5619"/>
    <w:rsid w:val="004C56E5"/>
    <w:rsid w:val="004D134A"/>
    <w:rsid w:val="004D45E5"/>
    <w:rsid w:val="004E144E"/>
    <w:rsid w:val="004E1C25"/>
    <w:rsid w:val="004E1C31"/>
    <w:rsid w:val="004E1D38"/>
    <w:rsid w:val="004E2F82"/>
    <w:rsid w:val="004E3846"/>
    <w:rsid w:val="004E415C"/>
    <w:rsid w:val="004E5737"/>
    <w:rsid w:val="004E6238"/>
    <w:rsid w:val="004F2E78"/>
    <w:rsid w:val="004F3DF2"/>
    <w:rsid w:val="004F4834"/>
    <w:rsid w:val="004F4AB6"/>
    <w:rsid w:val="004F6C50"/>
    <w:rsid w:val="00501878"/>
    <w:rsid w:val="00503EBA"/>
    <w:rsid w:val="00505491"/>
    <w:rsid w:val="00506A88"/>
    <w:rsid w:val="005101C7"/>
    <w:rsid w:val="00510CBE"/>
    <w:rsid w:val="00514881"/>
    <w:rsid w:val="00514C7B"/>
    <w:rsid w:val="00515F75"/>
    <w:rsid w:val="0051635D"/>
    <w:rsid w:val="00516FD2"/>
    <w:rsid w:val="00520AB8"/>
    <w:rsid w:val="005226E3"/>
    <w:rsid w:val="005249CE"/>
    <w:rsid w:val="00525348"/>
    <w:rsid w:val="00525449"/>
    <w:rsid w:val="0052641E"/>
    <w:rsid w:val="00526586"/>
    <w:rsid w:val="0052684E"/>
    <w:rsid w:val="005324D8"/>
    <w:rsid w:val="00537D8F"/>
    <w:rsid w:val="00542FE1"/>
    <w:rsid w:val="005450FB"/>
    <w:rsid w:val="005535A3"/>
    <w:rsid w:val="00554860"/>
    <w:rsid w:val="005556F1"/>
    <w:rsid w:val="005603D1"/>
    <w:rsid w:val="00560427"/>
    <w:rsid w:val="00561090"/>
    <w:rsid w:val="00561BA2"/>
    <w:rsid w:val="00562018"/>
    <w:rsid w:val="0056620A"/>
    <w:rsid w:val="00567DC2"/>
    <w:rsid w:val="00573082"/>
    <w:rsid w:val="00574672"/>
    <w:rsid w:val="00582E69"/>
    <w:rsid w:val="00583858"/>
    <w:rsid w:val="00584053"/>
    <w:rsid w:val="00586400"/>
    <w:rsid w:val="00591E57"/>
    <w:rsid w:val="00591EB7"/>
    <w:rsid w:val="0059200F"/>
    <w:rsid w:val="00593577"/>
    <w:rsid w:val="00593F7A"/>
    <w:rsid w:val="00595DBB"/>
    <w:rsid w:val="005A1EBC"/>
    <w:rsid w:val="005A27A3"/>
    <w:rsid w:val="005A2E9A"/>
    <w:rsid w:val="005A6ADB"/>
    <w:rsid w:val="005A7632"/>
    <w:rsid w:val="005B1F09"/>
    <w:rsid w:val="005B2CE0"/>
    <w:rsid w:val="005B5D50"/>
    <w:rsid w:val="005B5DB5"/>
    <w:rsid w:val="005C0160"/>
    <w:rsid w:val="005C1301"/>
    <w:rsid w:val="005C1C9E"/>
    <w:rsid w:val="005C375F"/>
    <w:rsid w:val="005C4774"/>
    <w:rsid w:val="005C5467"/>
    <w:rsid w:val="005C77E0"/>
    <w:rsid w:val="005D469F"/>
    <w:rsid w:val="005D6D52"/>
    <w:rsid w:val="005D6EEE"/>
    <w:rsid w:val="005E0D0D"/>
    <w:rsid w:val="005E3D02"/>
    <w:rsid w:val="005E498E"/>
    <w:rsid w:val="005E6D5A"/>
    <w:rsid w:val="005F18F6"/>
    <w:rsid w:val="005F39BD"/>
    <w:rsid w:val="005F538F"/>
    <w:rsid w:val="0060588C"/>
    <w:rsid w:val="006059A9"/>
    <w:rsid w:val="00612297"/>
    <w:rsid w:val="00613021"/>
    <w:rsid w:val="006133E9"/>
    <w:rsid w:val="00615554"/>
    <w:rsid w:val="006200DB"/>
    <w:rsid w:val="00621073"/>
    <w:rsid w:val="00622552"/>
    <w:rsid w:val="0062495C"/>
    <w:rsid w:val="00625C70"/>
    <w:rsid w:val="00626C9C"/>
    <w:rsid w:val="00627B4B"/>
    <w:rsid w:val="00630AF1"/>
    <w:rsid w:val="00632504"/>
    <w:rsid w:val="0063289B"/>
    <w:rsid w:val="0063296B"/>
    <w:rsid w:val="00635CB8"/>
    <w:rsid w:val="006361D2"/>
    <w:rsid w:val="0064088B"/>
    <w:rsid w:val="00641199"/>
    <w:rsid w:val="00644452"/>
    <w:rsid w:val="006456E5"/>
    <w:rsid w:val="00646643"/>
    <w:rsid w:val="0064761A"/>
    <w:rsid w:val="006477D3"/>
    <w:rsid w:val="00647F35"/>
    <w:rsid w:val="00652B73"/>
    <w:rsid w:val="00652D01"/>
    <w:rsid w:val="006531FB"/>
    <w:rsid w:val="006545A3"/>
    <w:rsid w:val="00654648"/>
    <w:rsid w:val="00657C0B"/>
    <w:rsid w:val="00657F17"/>
    <w:rsid w:val="00660599"/>
    <w:rsid w:val="0066221D"/>
    <w:rsid w:val="00663870"/>
    <w:rsid w:val="006672A7"/>
    <w:rsid w:val="00667908"/>
    <w:rsid w:val="006734CE"/>
    <w:rsid w:val="00674FE8"/>
    <w:rsid w:val="006754DA"/>
    <w:rsid w:val="00677638"/>
    <w:rsid w:val="0068044B"/>
    <w:rsid w:val="00682F12"/>
    <w:rsid w:val="00683EC1"/>
    <w:rsid w:val="00685021"/>
    <w:rsid w:val="00686721"/>
    <w:rsid w:val="0069228E"/>
    <w:rsid w:val="006928B3"/>
    <w:rsid w:val="00694D63"/>
    <w:rsid w:val="0069512E"/>
    <w:rsid w:val="006A1BB9"/>
    <w:rsid w:val="006A241F"/>
    <w:rsid w:val="006B1952"/>
    <w:rsid w:val="006B43EA"/>
    <w:rsid w:val="006B6E67"/>
    <w:rsid w:val="006B7298"/>
    <w:rsid w:val="006C3501"/>
    <w:rsid w:val="006C6311"/>
    <w:rsid w:val="006C7441"/>
    <w:rsid w:val="006C79CC"/>
    <w:rsid w:val="006D2157"/>
    <w:rsid w:val="006D6959"/>
    <w:rsid w:val="006D75AB"/>
    <w:rsid w:val="006D7BF6"/>
    <w:rsid w:val="006D7C2A"/>
    <w:rsid w:val="006E0582"/>
    <w:rsid w:val="006E087D"/>
    <w:rsid w:val="006E2306"/>
    <w:rsid w:val="006E2459"/>
    <w:rsid w:val="006E2E06"/>
    <w:rsid w:val="006E348B"/>
    <w:rsid w:val="006E65A7"/>
    <w:rsid w:val="006E7A33"/>
    <w:rsid w:val="006F02E3"/>
    <w:rsid w:val="006F115C"/>
    <w:rsid w:val="006F23E8"/>
    <w:rsid w:val="006F2AC0"/>
    <w:rsid w:val="006F2BE8"/>
    <w:rsid w:val="006F4264"/>
    <w:rsid w:val="006F6343"/>
    <w:rsid w:val="00700C9C"/>
    <w:rsid w:val="0070104E"/>
    <w:rsid w:val="00701BA8"/>
    <w:rsid w:val="00701F3E"/>
    <w:rsid w:val="00703F7C"/>
    <w:rsid w:val="007056CA"/>
    <w:rsid w:val="00707232"/>
    <w:rsid w:val="00714763"/>
    <w:rsid w:val="007158B2"/>
    <w:rsid w:val="00720B7D"/>
    <w:rsid w:val="007229DD"/>
    <w:rsid w:val="007252CD"/>
    <w:rsid w:val="00725498"/>
    <w:rsid w:val="00725858"/>
    <w:rsid w:val="00725FA3"/>
    <w:rsid w:val="007261E3"/>
    <w:rsid w:val="007274F5"/>
    <w:rsid w:val="0073064F"/>
    <w:rsid w:val="007327AD"/>
    <w:rsid w:val="0073414C"/>
    <w:rsid w:val="007368C1"/>
    <w:rsid w:val="007447E4"/>
    <w:rsid w:val="00744E4C"/>
    <w:rsid w:val="00751F1A"/>
    <w:rsid w:val="00753ED1"/>
    <w:rsid w:val="00757DC3"/>
    <w:rsid w:val="00760410"/>
    <w:rsid w:val="007617A5"/>
    <w:rsid w:val="00762EE4"/>
    <w:rsid w:val="0076534D"/>
    <w:rsid w:val="00767DDA"/>
    <w:rsid w:val="00770087"/>
    <w:rsid w:val="00770619"/>
    <w:rsid w:val="00771A2E"/>
    <w:rsid w:val="00781853"/>
    <w:rsid w:val="00785A45"/>
    <w:rsid w:val="00786760"/>
    <w:rsid w:val="007868E9"/>
    <w:rsid w:val="00790C77"/>
    <w:rsid w:val="0079272E"/>
    <w:rsid w:val="007A3A56"/>
    <w:rsid w:val="007A4473"/>
    <w:rsid w:val="007A7911"/>
    <w:rsid w:val="007B0974"/>
    <w:rsid w:val="007B1D3B"/>
    <w:rsid w:val="007B2F5C"/>
    <w:rsid w:val="007B6588"/>
    <w:rsid w:val="007C1312"/>
    <w:rsid w:val="007C2261"/>
    <w:rsid w:val="007C3DE3"/>
    <w:rsid w:val="007C65C5"/>
    <w:rsid w:val="007C6A37"/>
    <w:rsid w:val="007D0EC4"/>
    <w:rsid w:val="007D14D5"/>
    <w:rsid w:val="007D21F1"/>
    <w:rsid w:val="007D52F5"/>
    <w:rsid w:val="007D5978"/>
    <w:rsid w:val="007D6858"/>
    <w:rsid w:val="007D7179"/>
    <w:rsid w:val="007E01A2"/>
    <w:rsid w:val="007E1237"/>
    <w:rsid w:val="007E1A8E"/>
    <w:rsid w:val="007E62BC"/>
    <w:rsid w:val="007E68CF"/>
    <w:rsid w:val="007E71C1"/>
    <w:rsid w:val="007E7FB6"/>
    <w:rsid w:val="007F225E"/>
    <w:rsid w:val="007F28A7"/>
    <w:rsid w:val="007F2CA3"/>
    <w:rsid w:val="007F479B"/>
    <w:rsid w:val="007F5631"/>
    <w:rsid w:val="007F6462"/>
    <w:rsid w:val="007F7164"/>
    <w:rsid w:val="00800219"/>
    <w:rsid w:val="008052A0"/>
    <w:rsid w:val="0080748A"/>
    <w:rsid w:val="00807B7E"/>
    <w:rsid w:val="00813868"/>
    <w:rsid w:val="0082548A"/>
    <w:rsid w:val="00827339"/>
    <w:rsid w:val="008277DD"/>
    <w:rsid w:val="00827844"/>
    <w:rsid w:val="00834548"/>
    <w:rsid w:val="008374F6"/>
    <w:rsid w:val="00837639"/>
    <w:rsid w:val="00837B80"/>
    <w:rsid w:val="00841B25"/>
    <w:rsid w:val="00846ACA"/>
    <w:rsid w:val="00850C65"/>
    <w:rsid w:val="00853219"/>
    <w:rsid w:val="00860165"/>
    <w:rsid w:val="00860C49"/>
    <w:rsid w:val="0086165B"/>
    <w:rsid w:val="00861716"/>
    <w:rsid w:val="00863F65"/>
    <w:rsid w:val="00864569"/>
    <w:rsid w:val="008657FF"/>
    <w:rsid w:val="00867E11"/>
    <w:rsid w:val="00872788"/>
    <w:rsid w:val="00876B32"/>
    <w:rsid w:val="00881EAB"/>
    <w:rsid w:val="00883E1F"/>
    <w:rsid w:val="00885DFA"/>
    <w:rsid w:val="008864BB"/>
    <w:rsid w:val="008910E0"/>
    <w:rsid w:val="00894C85"/>
    <w:rsid w:val="008952E8"/>
    <w:rsid w:val="008959DC"/>
    <w:rsid w:val="00896484"/>
    <w:rsid w:val="0089672E"/>
    <w:rsid w:val="008A0645"/>
    <w:rsid w:val="008A0B16"/>
    <w:rsid w:val="008A5928"/>
    <w:rsid w:val="008A7035"/>
    <w:rsid w:val="008B0451"/>
    <w:rsid w:val="008B1288"/>
    <w:rsid w:val="008B1DDB"/>
    <w:rsid w:val="008B5369"/>
    <w:rsid w:val="008B6C25"/>
    <w:rsid w:val="008C006F"/>
    <w:rsid w:val="008C01FB"/>
    <w:rsid w:val="008C248E"/>
    <w:rsid w:val="008C4FCB"/>
    <w:rsid w:val="008C65E5"/>
    <w:rsid w:val="008C7902"/>
    <w:rsid w:val="008D0149"/>
    <w:rsid w:val="008D15D8"/>
    <w:rsid w:val="008D7205"/>
    <w:rsid w:val="008D7BF7"/>
    <w:rsid w:val="008E08DA"/>
    <w:rsid w:val="008E65F5"/>
    <w:rsid w:val="008F1574"/>
    <w:rsid w:val="008F23D0"/>
    <w:rsid w:val="008F24D3"/>
    <w:rsid w:val="008F4009"/>
    <w:rsid w:val="008F5010"/>
    <w:rsid w:val="008F5357"/>
    <w:rsid w:val="009006F3"/>
    <w:rsid w:val="00900AE3"/>
    <w:rsid w:val="00902D1A"/>
    <w:rsid w:val="0090415C"/>
    <w:rsid w:val="0090711D"/>
    <w:rsid w:val="00912A89"/>
    <w:rsid w:val="0091426A"/>
    <w:rsid w:val="0091555B"/>
    <w:rsid w:val="009179D2"/>
    <w:rsid w:val="00920397"/>
    <w:rsid w:val="0092079C"/>
    <w:rsid w:val="00921198"/>
    <w:rsid w:val="00921EEB"/>
    <w:rsid w:val="00922DDA"/>
    <w:rsid w:val="0092650E"/>
    <w:rsid w:val="0093209A"/>
    <w:rsid w:val="009342F0"/>
    <w:rsid w:val="00935C41"/>
    <w:rsid w:val="009370DB"/>
    <w:rsid w:val="00941104"/>
    <w:rsid w:val="00942062"/>
    <w:rsid w:val="00947C1D"/>
    <w:rsid w:val="009536FF"/>
    <w:rsid w:val="009537E7"/>
    <w:rsid w:val="00955ADA"/>
    <w:rsid w:val="00955AFE"/>
    <w:rsid w:val="009568A4"/>
    <w:rsid w:val="00961178"/>
    <w:rsid w:val="00961C2C"/>
    <w:rsid w:val="009660C8"/>
    <w:rsid w:val="00967968"/>
    <w:rsid w:val="00967D50"/>
    <w:rsid w:val="009712DF"/>
    <w:rsid w:val="00971327"/>
    <w:rsid w:val="00972C24"/>
    <w:rsid w:val="00975D24"/>
    <w:rsid w:val="00976911"/>
    <w:rsid w:val="00977E4E"/>
    <w:rsid w:val="00981012"/>
    <w:rsid w:val="00981750"/>
    <w:rsid w:val="0098202C"/>
    <w:rsid w:val="00984EC9"/>
    <w:rsid w:val="00985E25"/>
    <w:rsid w:val="0098784B"/>
    <w:rsid w:val="009A177A"/>
    <w:rsid w:val="009A37CB"/>
    <w:rsid w:val="009A58CA"/>
    <w:rsid w:val="009A64E1"/>
    <w:rsid w:val="009B2A03"/>
    <w:rsid w:val="009B38C8"/>
    <w:rsid w:val="009B432E"/>
    <w:rsid w:val="009B5470"/>
    <w:rsid w:val="009B6681"/>
    <w:rsid w:val="009B7394"/>
    <w:rsid w:val="009B74A4"/>
    <w:rsid w:val="009B76A6"/>
    <w:rsid w:val="009C3550"/>
    <w:rsid w:val="009C5C8A"/>
    <w:rsid w:val="009C64F9"/>
    <w:rsid w:val="009C7307"/>
    <w:rsid w:val="009C78D1"/>
    <w:rsid w:val="009D05C5"/>
    <w:rsid w:val="009D0671"/>
    <w:rsid w:val="009D0A76"/>
    <w:rsid w:val="009D317A"/>
    <w:rsid w:val="009D6404"/>
    <w:rsid w:val="009E1E94"/>
    <w:rsid w:val="009E2950"/>
    <w:rsid w:val="009E2A82"/>
    <w:rsid w:val="009E41D3"/>
    <w:rsid w:val="009E4BB2"/>
    <w:rsid w:val="009F03DB"/>
    <w:rsid w:val="009F065A"/>
    <w:rsid w:val="009F484F"/>
    <w:rsid w:val="009F5E4A"/>
    <w:rsid w:val="009F603E"/>
    <w:rsid w:val="009F6084"/>
    <w:rsid w:val="00A00613"/>
    <w:rsid w:val="00A04F48"/>
    <w:rsid w:val="00A1231C"/>
    <w:rsid w:val="00A13316"/>
    <w:rsid w:val="00A1682D"/>
    <w:rsid w:val="00A26B2B"/>
    <w:rsid w:val="00A322DC"/>
    <w:rsid w:val="00A334DD"/>
    <w:rsid w:val="00A34B23"/>
    <w:rsid w:val="00A37AEC"/>
    <w:rsid w:val="00A422D1"/>
    <w:rsid w:val="00A45C04"/>
    <w:rsid w:val="00A46362"/>
    <w:rsid w:val="00A55542"/>
    <w:rsid w:val="00A563DD"/>
    <w:rsid w:val="00A56B67"/>
    <w:rsid w:val="00A6337D"/>
    <w:rsid w:val="00A63831"/>
    <w:rsid w:val="00A638B6"/>
    <w:rsid w:val="00A81953"/>
    <w:rsid w:val="00A853CA"/>
    <w:rsid w:val="00A85F15"/>
    <w:rsid w:val="00A9512E"/>
    <w:rsid w:val="00A96492"/>
    <w:rsid w:val="00A965BD"/>
    <w:rsid w:val="00A97D3E"/>
    <w:rsid w:val="00A97E41"/>
    <w:rsid w:val="00AA08AF"/>
    <w:rsid w:val="00AA1270"/>
    <w:rsid w:val="00AA2DAD"/>
    <w:rsid w:val="00AA34AB"/>
    <w:rsid w:val="00AA4762"/>
    <w:rsid w:val="00AA62AE"/>
    <w:rsid w:val="00AB36A9"/>
    <w:rsid w:val="00AB4573"/>
    <w:rsid w:val="00AB4708"/>
    <w:rsid w:val="00AB4EA4"/>
    <w:rsid w:val="00AC7F12"/>
    <w:rsid w:val="00AD2A35"/>
    <w:rsid w:val="00AD2AE5"/>
    <w:rsid w:val="00AD4F2E"/>
    <w:rsid w:val="00AD563E"/>
    <w:rsid w:val="00AD646F"/>
    <w:rsid w:val="00AD6BDA"/>
    <w:rsid w:val="00AE02DE"/>
    <w:rsid w:val="00AE0619"/>
    <w:rsid w:val="00AE1111"/>
    <w:rsid w:val="00AE1B7B"/>
    <w:rsid w:val="00AE48B0"/>
    <w:rsid w:val="00AE51B8"/>
    <w:rsid w:val="00AF0910"/>
    <w:rsid w:val="00AF1BA2"/>
    <w:rsid w:val="00AF76E5"/>
    <w:rsid w:val="00B00356"/>
    <w:rsid w:val="00B00BCB"/>
    <w:rsid w:val="00B012A6"/>
    <w:rsid w:val="00B01CB9"/>
    <w:rsid w:val="00B058D4"/>
    <w:rsid w:val="00B062AC"/>
    <w:rsid w:val="00B06DC5"/>
    <w:rsid w:val="00B07677"/>
    <w:rsid w:val="00B07938"/>
    <w:rsid w:val="00B10FBD"/>
    <w:rsid w:val="00B12E08"/>
    <w:rsid w:val="00B24630"/>
    <w:rsid w:val="00B25B75"/>
    <w:rsid w:val="00B27772"/>
    <w:rsid w:val="00B348B1"/>
    <w:rsid w:val="00B3529F"/>
    <w:rsid w:val="00B37E0E"/>
    <w:rsid w:val="00B40058"/>
    <w:rsid w:val="00B42823"/>
    <w:rsid w:val="00B44651"/>
    <w:rsid w:val="00B44BB7"/>
    <w:rsid w:val="00B460FF"/>
    <w:rsid w:val="00B47D4C"/>
    <w:rsid w:val="00B52004"/>
    <w:rsid w:val="00B53F75"/>
    <w:rsid w:val="00B54D7B"/>
    <w:rsid w:val="00B55310"/>
    <w:rsid w:val="00B55546"/>
    <w:rsid w:val="00B565F7"/>
    <w:rsid w:val="00B66C03"/>
    <w:rsid w:val="00B678ED"/>
    <w:rsid w:val="00B70840"/>
    <w:rsid w:val="00B70978"/>
    <w:rsid w:val="00B75F54"/>
    <w:rsid w:val="00B82342"/>
    <w:rsid w:val="00B83467"/>
    <w:rsid w:val="00B83E01"/>
    <w:rsid w:val="00B855C4"/>
    <w:rsid w:val="00B91773"/>
    <w:rsid w:val="00B9433A"/>
    <w:rsid w:val="00BA1003"/>
    <w:rsid w:val="00BA176B"/>
    <w:rsid w:val="00BA28C8"/>
    <w:rsid w:val="00BA382B"/>
    <w:rsid w:val="00BA497B"/>
    <w:rsid w:val="00BA60E6"/>
    <w:rsid w:val="00BA7474"/>
    <w:rsid w:val="00BB40CF"/>
    <w:rsid w:val="00BB517B"/>
    <w:rsid w:val="00BB632A"/>
    <w:rsid w:val="00BB6822"/>
    <w:rsid w:val="00BB75A9"/>
    <w:rsid w:val="00BB7C95"/>
    <w:rsid w:val="00BC0020"/>
    <w:rsid w:val="00BC322F"/>
    <w:rsid w:val="00BC3AC0"/>
    <w:rsid w:val="00BD121C"/>
    <w:rsid w:val="00BD2683"/>
    <w:rsid w:val="00BD4C13"/>
    <w:rsid w:val="00BD7344"/>
    <w:rsid w:val="00BE0E87"/>
    <w:rsid w:val="00BE254A"/>
    <w:rsid w:val="00BE5251"/>
    <w:rsid w:val="00BE61CA"/>
    <w:rsid w:val="00BE7F3C"/>
    <w:rsid w:val="00BF0544"/>
    <w:rsid w:val="00BF0636"/>
    <w:rsid w:val="00BF4988"/>
    <w:rsid w:val="00BF5171"/>
    <w:rsid w:val="00BF5529"/>
    <w:rsid w:val="00BF59B7"/>
    <w:rsid w:val="00C001D9"/>
    <w:rsid w:val="00C00FD0"/>
    <w:rsid w:val="00C04484"/>
    <w:rsid w:val="00C05138"/>
    <w:rsid w:val="00C05D4B"/>
    <w:rsid w:val="00C05F1B"/>
    <w:rsid w:val="00C06638"/>
    <w:rsid w:val="00C06CB2"/>
    <w:rsid w:val="00C15852"/>
    <w:rsid w:val="00C160CD"/>
    <w:rsid w:val="00C16BE2"/>
    <w:rsid w:val="00C16E27"/>
    <w:rsid w:val="00C17E55"/>
    <w:rsid w:val="00C20D89"/>
    <w:rsid w:val="00C22355"/>
    <w:rsid w:val="00C27578"/>
    <w:rsid w:val="00C366B3"/>
    <w:rsid w:val="00C426EC"/>
    <w:rsid w:val="00C436AA"/>
    <w:rsid w:val="00C45B0F"/>
    <w:rsid w:val="00C46A8C"/>
    <w:rsid w:val="00C46C65"/>
    <w:rsid w:val="00C537FD"/>
    <w:rsid w:val="00C56C2C"/>
    <w:rsid w:val="00C67AAC"/>
    <w:rsid w:val="00C71500"/>
    <w:rsid w:val="00C71633"/>
    <w:rsid w:val="00C71C8F"/>
    <w:rsid w:val="00C73B58"/>
    <w:rsid w:val="00C742C7"/>
    <w:rsid w:val="00C77787"/>
    <w:rsid w:val="00C81F14"/>
    <w:rsid w:val="00C83B87"/>
    <w:rsid w:val="00C86773"/>
    <w:rsid w:val="00C9066A"/>
    <w:rsid w:val="00C917A0"/>
    <w:rsid w:val="00C91F70"/>
    <w:rsid w:val="00C95875"/>
    <w:rsid w:val="00C95885"/>
    <w:rsid w:val="00CA1937"/>
    <w:rsid w:val="00CA19E7"/>
    <w:rsid w:val="00CA4232"/>
    <w:rsid w:val="00CA6601"/>
    <w:rsid w:val="00CB2115"/>
    <w:rsid w:val="00CB259D"/>
    <w:rsid w:val="00CB2B81"/>
    <w:rsid w:val="00CB4C1D"/>
    <w:rsid w:val="00CB6237"/>
    <w:rsid w:val="00CC02DA"/>
    <w:rsid w:val="00CC2455"/>
    <w:rsid w:val="00CC3B46"/>
    <w:rsid w:val="00CC579F"/>
    <w:rsid w:val="00CC5DCC"/>
    <w:rsid w:val="00CC6354"/>
    <w:rsid w:val="00CC721E"/>
    <w:rsid w:val="00CD02CB"/>
    <w:rsid w:val="00CD1E2A"/>
    <w:rsid w:val="00CD375D"/>
    <w:rsid w:val="00CD3F05"/>
    <w:rsid w:val="00CE2B4D"/>
    <w:rsid w:val="00CE34DF"/>
    <w:rsid w:val="00CE49E4"/>
    <w:rsid w:val="00CF49E8"/>
    <w:rsid w:val="00CF4AA3"/>
    <w:rsid w:val="00D000A3"/>
    <w:rsid w:val="00D00126"/>
    <w:rsid w:val="00D016AB"/>
    <w:rsid w:val="00D04244"/>
    <w:rsid w:val="00D043E7"/>
    <w:rsid w:val="00D06811"/>
    <w:rsid w:val="00D07042"/>
    <w:rsid w:val="00D11F55"/>
    <w:rsid w:val="00D13C1E"/>
    <w:rsid w:val="00D249D8"/>
    <w:rsid w:val="00D27B17"/>
    <w:rsid w:val="00D27CB9"/>
    <w:rsid w:val="00D30E86"/>
    <w:rsid w:val="00D321B9"/>
    <w:rsid w:val="00D33568"/>
    <w:rsid w:val="00D35439"/>
    <w:rsid w:val="00D36884"/>
    <w:rsid w:val="00D41A65"/>
    <w:rsid w:val="00D47D5E"/>
    <w:rsid w:val="00D5166F"/>
    <w:rsid w:val="00D51A77"/>
    <w:rsid w:val="00D57D1F"/>
    <w:rsid w:val="00D60B3A"/>
    <w:rsid w:val="00D61889"/>
    <w:rsid w:val="00D6254C"/>
    <w:rsid w:val="00D6509F"/>
    <w:rsid w:val="00D70823"/>
    <w:rsid w:val="00D72866"/>
    <w:rsid w:val="00D76831"/>
    <w:rsid w:val="00D76A49"/>
    <w:rsid w:val="00D77F22"/>
    <w:rsid w:val="00D82DD6"/>
    <w:rsid w:val="00D83803"/>
    <w:rsid w:val="00D84923"/>
    <w:rsid w:val="00D84E47"/>
    <w:rsid w:val="00D86E02"/>
    <w:rsid w:val="00D87B74"/>
    <w:rsid w:val="00D92930"/>
    <w:rsid w:val="00D93606"/>
    <w:rsid w:val="00D93BD3"/>
    <w:rsid w:val="00D951D7"/>
    <w:rsid w:val="00D97558"/>
    <w:rsid w:val="00DA2748"/>
    <w:rsid w:val="00DA41F6"/>
    <w:rsid w:val="00DA6CE8"/>
    <w:rsid w:val="00DB007A"/>
    <w:rsid w:val="00DB2313"/>
    <w:rsid w:val="00DB37BC"/>
    <w:rsid w:val="00DC0E9D"/>
    <w:rsid w:val="00DC315D"/>
    <w:rsid w:val="00DC72AB"/>
    <w:rsid w:val="00DD0789"/>
    <w:rsid w:val="00DD133A"/>
    <w:rsid w:val="00DD3708"/>
    <w:rsid w:val="00DD443A"/>
    <w:rsid w:val="00DD4E34"/>
    <w:rsid w:val="00DE4EA7"/>
    <w:rsid w:val="00DF12F4"/>
    <w:rsid w:val="00DF28A4"/>
    <w:rsid w:val="00DF3DF5"/>
    <w:rsid w:val="00DF555B"/>
    <w:rsid w:val="00DF78C0"/>
    <w:rsid w:val="00DF7A2A"/>
    <w:rsid w:val="00E00AA2"/>
    <w:rsid w:val="00E05E26"/>
    <w:rsid w:val="00E1222E"/>
    <w:rsid w:val="00E12453"/>
    <w:rsid w:val="00E13CC3"/>
    <w:rsid w:val="00E212BC"/>
    <w:rsid w:val="00E21F0C"/>
    <w:rsid w:val="00E21F48"/>
    <w:rsid w:val="00E2498A"/>
    <w:rsid w:val="00E30C0A"/>
    <w:rsid w:val="00E31573"/>
    <w:rsid w:val="00E3278E"/>
    <w:rsid w:val="00E33A1C"/>
    <w:rsid w:val="00E33D24"/>
    <w:rsid w:val="00E34319"/>
    <w:rsid w:val="00E355C4"/>
    <w:rsid w:val="00E4041D"/>
    <w:rsid w:val="00E40891"/>
    <w:rsid w:val="00E43E78"/>
    <w:rsid w:val="00E4512E"/>
    <w:rsid w:val="00E45604"/>
    <w:rsid w:val="00E45FE4"/>
    <w:rsid w:val="00E461C3"/>
    <w:rsid w:val="00E4635B"/>
    <w:rsid w:val="00E464A3"/>
    <w:rsid w:val="00E50C9D"/>
    <w:rsid w:val="00E5124B"/>
    <w:rsid w:val="00E52E68"/>
    <w:rsid w:val="00E53AC8"/>
    <w:rsid w:val="00E54881"/>
    <w:rsid w:val="00E55C7A"/>
    <w:rsid w:val="00E57730"/>
    <w:rsid w:val="00E578CB"/>
    <w:rsid w:val="00E62DD4"/>
    <w:rsid w:val="00E63641"/>
    <w:rsid w:val="00E64163"/>
    <w:rsid w:val="00E65D35"/>
    <w:rsid w:val="00E71E2B"/>
    <w:rsid w:val="00E74BAF"/>
    <w:rsid w:val="00E8045D"/>
    <w:rsid w:val="00E81D94"/>
    <w:rsid w:val="00E82706"/>
    <w:rsid w:val="00E93D0B"/>
    <w:rsid w:val="00EA19C3"/>
    <w:rsid w:val="00EA1F1E"/>
    <w:rsid w:val="00EA37A0"/>
    <w:rsid w:val="00EA5280"/>
    <w:rsid w:val="00EA6AA2"/>
    <w:rsid w:val="00EA7C19"/>
    <w:rsid w:val="00EA7F7C"/>
    <w:rsid w:val="00EB054C"/>
    <w:rsid w:val="00EB25CB"/>
    <w:rsid w:val="00EB38DF"/>
    <w:rsid w:val="00EB4EF5"/>
    <w:rsid w:val="00EB5DF8"/>
    <w:rsid w:val="00EB73B0"/>
    <w:rsid w:val="00EB79FE"/>
    <w:rsid w:val="00EC0374"/>
    <w:rsid w:val="00EC31ED"/>
    <w:rsid w:val="00EC6B70"/>
    <w:rsid w:val="00EC6B73"/>
    <w:rsid w:val="00EC7392"/>
    <w:rsid w:val="00ED0CFE"/>
    <w:rsid w:val="00ED40BF"/>
    <w:rsid w:val="00EE31E5"/>
    <w:rsid w:val="00EE34F1"/>
    <w:rsid w:val="00EE4D73"/>
    <w:rsid w:val="00EE5E59"/>
    <w:rsid w:val="00EF31C7"/>
    <w:rsid w:val="00EF3FC4"/>
    <w:rsid w:val="00F02CF5"/>
    <w:rsid w:val="00F11E38"/>
    <w:rsid w:val="00F136A0"/>
    <w:rsid w:val="00F17CBF"/>
    <w:rsid w:val="00F223FE"/>
    <w:rsid w:val="00F23D78"/>
    <w:rsid w:val="00F254F9"/>
    <w:rsid w:val="00F26274"/>
    <w:rsid w:val="00F30C86"/>
    <w:rsid w:val="00F31650"/>
    <w:rsid w:val="00F3443C"/>
    <w:rsid w:val="00F36C26"/>
    <w:rsid w:val="00F37379"/>
    <w:rsid w:val="00F37869"/>
    <w:rsid w:val="00F37D3B"/>
    <w:rsid w:val="00F40B3C"/>
    <w:rsid w:val="00F4346C"/>
    <w:rsid w:val="00F44B8C"/>
    <w:rsid w:val="00F44E30"/>
    <w:rsid w:val="00F45317"/>
    <w:rsid w:val="00F46F8C"/>
    <w:rsid w:val="00F473F0"/>
    <w:rsid w:val="00F507DF"/>
    <w:rsid w:val="00F51198"/>
    <w:rsid w:val="00F51F46"/>
    <w:rsid w:val="00F57CD3"/>
    <w:rsid w:val="00F606B5"/>
    <w:rsid w:val="00F60ABC"/>
    <w:rsid w:val="00F61484"/>
    <w:rsid w:val="00F61A3C"/>
    <w:rsid w:val="00F62662"/>
    <w:rsid w:val="00F62BD2"/>
    <w:rsid w:val="00F63CDE"/>
    <w:rsid w:val="00F641BE"/>
    <w:rsid w:val="00F641E8"/>
    <w:rsid w:val="00F6574E"/>
    <w:rsid w:val="00F65F20"/>
    <w:rsid w:val="00F666FC"/>
    <w:rsid w:val="00F71664"/>
    <w:rsid w:val="00F737D0"/>
    <w:rsid w:val="00F75FBE"/>
    <w:rsid w:val="00F85408"/>
    <w:rsid w:val="00F85568"/>
    <w:rsid w:val="00F87584"/>
    <w:rsid w:val="00F87749"/>
    <w:rsid w:val="00F913E3"/>
    <w:rsid w:val="00F9183A"/>
    <w:rsid w:val="00F9221A"/>
    <w:rsid w:val="00F935BB"/>
    <w:rsid w:val="00F95B8E"/>
    <w:rsid w:val="00FA1348"/>
    <w:rsid w:val="00FA35B0"/>
    <w:rsid w:val="00FA48A0"/>
    <w:rsid w:val="00FA6651"/>
    <w:rsid w:val="00FA66FB"/>
    <w:rsid w:val="00FB095D"/>
    <w:rsid w:val="00FB2799"/>
    <w:rsid w:val="00FB5046"/>
    <w:rsid w:val="00FB6166"/>
    <w:rsid w:val="00FC0D52"/>
    <w:rsid w:val="00FC1F82"/>
    <w:rsid w:val="00FC2C8B"/>
    <w:rsid w:val="00FC3DE0"/>
    <w:rsid w:val="00FC5FC0"/>
    <w:rsid w:val="00FD06C5"/>
    <w:rsid w:val="00FD07FD"/>
    <w:rsid w:val="00FD43CF"/>
    <w:rsid w:val="00FD440C"/>
    <w:rsid w:val="00FD4730"/>
    <w:rsid w:val="00FD5E46"/>
    <w:rsid w:val="00FD607B"/>
    <w:rsid w:val="00FD62B7"/>
    <w:rsid w:val="00FD682C"/>
    <w:rsid w:val="00FE2878"/>
    <w:rsid w:val="00FE599F"/>
    <w:rsid w:val="00FE5F3A"/>
    <w:rsid w:val="00FE6CEA"/>
    <w:rsid w:val="00FF3900"/>
    <w:rsid w:val="00FF4137"/>
  </w:rsids>
  <m:mathPr>
    <m:mathFont m:val="Cambria Math"/>
    <m:brkBin m:val="before"/>
    <m:brkBinSub m:val="--"/>
    <m:smallFrac m:val="0"/>
    <m:dispDef/>
    <m:lMargin m:val="0"/>
    <m:rMargin m:val="0"/>
    <m:defJc m:val="centerGroup"/>
    <m:wrapIndent m:val="1440"/>
    <m:intLim m:val="subSup"/>
    <m:naryLim m:val="undOvr"/>
  </m:mathPr>
  <w:themeFontLang w:val="sr-Latn-R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93DBCE"/>
  <w15:chartTrackingRefBased/>
  <w15:docId w15:val="{41D7F3A7-CC07-4800-B70B-587523CA78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sr-Latn-R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4" w:qFormat="1"/>
    <w:lsdException w:name="heading 2" w:semiHidden="1" w:uiPriority="4"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4E4C"/>
    <w:rPr>
      <w:rFonts w:ascii="Times New Roman" w:hAnsi="Times New Roman" w:cs="Times New Roman"/>
      <w:lang w:val="en-GB"/>
    </w:rPr>
  </w:style>
  <w:style w:type="paragraph" w:styleId="Heading1">
    <w:name w:val="heading 1"/>
    <w:aliases w:val="Num H1"/>
    <w:basedOn w:val="Normal"/>
    <w:next w:val="Normal"/>
    <w:link w:val="Heading1Char"/>
    <w:uiPriority w:val="4"/>
    <w:qFormat/>
    <w:rsid w:val="002529F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Num H2"/>
    <w:basedOn w:val="Normal"/>
    <w:next w:val="BodyText"/>
    <w:link w:val="Heading2Char"/>
    <w:uiPriority w:val="4"/>
    <w:qFormat/>
    <w:rsid w:val="007252CD"/>
    <w:pPr>
      <w:keepNext/>
      <w:keepLines/>
      <w:spacing w:before="120" w:after="120" w:line="276" w:lineRule="auto"/>
      <w:ind w:hanging="850"/>
      <w:outlineLvl w:val="1"/>
    </w:pPr>
    <w:rPr>
      <w:rFonts w:ascii="Arial Bold" w:eastAsiaTheme="majorEastAsia" w:hAnsi="Arial Bold" w:cstheme="majorBidi"/>
      <w:b/>
      <w:caps/>
      <w:sz w:val="28"/>
      <w:szCs w:val="26"/>
    </w:rPr>
  </w:style>
  <w:style w:type="paragraph" w:styleId="Heading6">
    <w:name w:val="heading 6"/>
    <w:basedOn w:val="Normal"/>
    <w:next w:val="Normal"/>
    <w:link w:val="Heading6Char"/>
    <w:uiPriority w:val="99"/>
    <w:semiHidden/>
    <w:qFormat/>
    <w:rsid w:val="00853219"/>
    <w:pPr>
      <w:tabs>
        <w:tab w:val="num" w:pos="3960"/>
      </w:tabs>
      <w:spacing w:after="0" w:line="240" w:lineRule="auto"/>
      <w:ind w:left="3600"/>
      <w:outlineLvl w:val="5"/>
    </w:pPr>
    <w:rPr>
      <w:rFonts w:asciiTheme="minorHAnsi" w:eastAsiaTheme="minorEastAsia" w:hAnsiTheme="minorHAnsi" w:cstheme="minorBidi"/>
      <w:i/>
      <w:szCs w:val="24"/>
      <w:lang w:eastAsia="zh-CN"/>
    </w:rPr>
  </w:style>
  <w:style w:type="paragraph" w:styleId="Heading7">
    <w:name w:val="heading 7"/>
    <w:basedOn w:val="Normal"/>
    <w:next w:val="Normal"/>
    <w:link w:val="Heading7Char"/>
    <w:uiPriority w:val="99"/>
    <w:semiHidden/>
    <w:qFormat/>
    <w:rsid w:val="00853219"/>
    <w:pPr>
      <w:tabs>
        <w:tab w:val="num" w:pos="4680"/>
      </w:tabs>
      <w:spacing w:after="0" w:line="240" w:lineRule="auto"/>
      <w:ind w:left="4320"/>
      <w:outlineLvl w:val="6"/>
    </w:pPr>
    <w:rPr>
      <w:rFonts w:asciiTheme="minorHAnsi" w:eastAsiaTheme="minorEastAsia" w:hAnsiTheme="minorHAnsi" w:cstheme="minorBidi"/>
      <w:szCs w:val="24"/>
      <w:lang w:eastAsia="zh-CN"/>
    </w:rPr>
  </w:style>
  <w:style w:type="paragraph" w:styleId="Heading8">
    <w:name w:val="heading 8"/>
    <w:basedOn w:val="Normal"/>
    <w:next w:val="Normal"/>
    <w:link w:val="Heading8Char"/>
    <w:uiPriority w:val="99"/>
    <w:semiHidden/>
    <w:qFormat/>
    <w:rsid w:val="00853219"/>
    <w:pPr>
      <w:tabs>
        <w:tab w:val="num" w:pos="5400"/>
      </w:tabs>
      <w:spacing w:after="0" w:line="240" w:lineRule="auto"/>
      <w:ind w:left="5040"/>
      <w:outlineLvl w:val="7"/>
    </w:pPr>
    <w:rPr>
      <w:rFonts w:asciiTheme="minorHAnsi" w:eastAsiaTheme="minorEastAsia" w:hAnsiTheme="minorHAnsi" w:cstheme="minorBidi"/>
      <w:i/>
      <w:szCs w:val="24"/>
      <w:lang w:eastAsia="zh-CN"/>
    </w:rPr>
  </w:style>
  <w:style w:type="paragraph" w:styleId="Heading9">
    <w:name w:val="heading 9"/>
    <w:basedOn w:val="Normal"/>
    <w:next w:val="Normal"/>
    <w:link w:val="Heading9Char"/>
    <w:uiPriority w:val="99"/>
    <w:semiHidden/>
    <w:qFormat/>
    <w:rsid w:val="00853219"/>
    <w:pPr>
      <w:tabs>
        <w:tab w:val="num" w:pos="6120"/>
      </w:tabs>
      <w:spacing w:after="0" w:line="240" w:lineRule="auto"/>
      <w:ind w:left="5760"/>
      <w:outlineLvl w:val="8"/>
    </w:pPr>
    <w:rPr>
      <w:rFonts w:asciiTheme="minorHAnsi" w:eastAsiaTheme="minorEastAsia" w:hAnsiTheme="minorHAnsi" w:cstheme="minorBidi"/>
      <w:b/>
      <w:i/>
      <w:szCs w:val="24"/>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529F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29F2"/>
    <w:rPr>
      <w:rFonts w:ascii="Segoe UI" w:hAnsi="Segoe UI" w:cs="Segoe UI"/>
      <w:sz w:val="18"/>
      <w:szCs w:val="18"/>
      <w:lang w:val="en-GB"/>
    </w:rPr>
  </w:style>
  <w:style w:type="character" w:customStyle="1" w:styleId="Heading1Char">
    <w:name w:val="Heading 1 Char"/>
    <w:aliases w:val="Num H1 Char"/>
    <w:basedOn w:val="DefaultParagraphFont"/>
    <w:link w:val="Heading1"/>
    <w:uiPriority w:val="9"/>
    <w:rsid w:val="002529F2"/>
    <w:rPr>
      <w:rFonts w:asciiTheme="majorHAnsi" w:eastAsiaTheme="majorEastAsia" w:hAnsiTheme="majorHAnsi" w:cstheme="majorBidi"/>
      <w:color w:val="2F5496" w:themeColor="accent1" w:themeShade="BF"/>
      <w:sz w:val="32"/>
      <w:szCs w:val="32"/>
      <w:lang w:val="en-GB"/>
    </w:rPr>
  </w:style>
  <w:style w:type="paragraph" w:styleId="TOCHeading">
    <w:name w:val="TOC Heading"/>
    <w:basedOn w:val="Heading1"/>
    <w:next w:val="Normal"/>
    <w:uiPriority w:val="39"/>
    <w:unhideWhenUsed/>
    <w:qFormat/>
    <w:rsid w:val="002529F2"/>
    <w:pPr>
      <w:outlineLvl w:val="9"/>
    </w:pPr>
    <w:rPr>
      <w:lang w:val="en-US"/>
    </w:rPr>
  </w:style>
  <w:style w:type="paragraph" w:customStyle="1" w:styleId="ReportLevel1">
    <w:name w:val="Report Level 1"/>
    <w:next w:val="Normal"/>
    <w:qFormat/>
    <w:rsid w:val="002529F2"/>
    <w:pPr>
      <w:keepNext/>
      <w:pBdr>
        <w:bottom w:val="single" w:sz="8" w:space="1" w:color="28AF73"/>
      </w:pBdr>
      <w:tabs>
        <w:tab w:val="num" w:pos="1134"/>
      </w:tabs>
      <w:spacing w:before="340" w:after="227" w:line="360" w:lineRule="exact"/>
      <w:ind w:left="1134" w:hanging="1134"/>
      <w:outlineLvl w:val="0"/>
    </w:pPr>
    <w:rPr>
      <w:rFonts w:ascii="Times New Roman" w:eastAsia="Times New Roman" w:hAnsi="Times New Roman" w:cs="Times New Roman"/>
      <w:b/>
      <w:color w:val="28AF73"/>
      <w:sz w:val="36"/>
      <w:szCs w:val="20"/>
      <w:lang w:val="en-GB"/>
    </w:rPr>
  </w:style>
  <w:style w:type="paragraph" w:customStyle="1" w:styleId="ReportLevel2">
    <w:name w:val="Report Level 2"/>
    <w:basedOn w:val="ReportLevel1"/>
    <w:next w:val="Normal"/>
    <w:qFormat/>
    <w:rsid w:val="00961178"/>
    <w:pPr>
      <w:pBdr>
        <w:bottom w:val="none" w:sz="0" w:space="0" w:color="auto"/>
      </w:pBdr>
      <w:spacing w:after="170" w:line="320" w:lineRule="exact"/>
      <w:outlineLvl w:val="1"/>
    </w:pPr>
    <w:rPr>
      <w:sz w:val="32"/>
    </w:rPr>
  </w:style>
  <w:style w:type="paragraph" w:customStyle="1" w:styleId="ReportLevel3">
    <w:name w:val="Report Level 3"/>
    <w:basedOn w:val="ReportLevel2"/>
    <w:next w:val="Normal"/>
    <w:qFormat/>
    <w:rsid w:val="00961178"/>
    <w:pPr>
      <w:spacing w:after="113"/>
      <w:outlineLvl w:val="2"/>
    </w:pPr>
    <w:rPr>
      <w:sz w:val="28"/>
      <w:szCs w:val="18"/>
    </w:rPr>
  </w:style>
  <w:style w:type="paragraph" w:customStyle="1" w:styleId="ReportLevel4">
    <w:name w:val="Report Level 4"/>
    <w:basedOn w:val="ReportLevel3"/>
    <w:next w:val="Normal"/>
    <w:qFormat/>
    <w:rsid w:val="00961178"/>
    <w:pPr>
      <w:outlineLvl w:val="3"/>
    </w:pPr>
  </w:style>
  <w:style w:type="numbering" w:customStyle="1" w:styleId="ReportListLevelStyle">
    <w:name w:val="Report List Level Style"/>
    <w:uiPriority w:val="99"/>
    <w:rsid w:val="00961178"/>
    <w:pPr>
      <w:numPr>
        <w:numId w:val="1"/>
      </w:numPr>
    </w:pPr>
  </w:style>
  <w:style w:type="character" w:styleId="CommentReference">
    <w:name w:val="annotation reference"/>
    <w:basedOn w:val="DefaultParagraphFont"/>
    <w:unhideWhenUsed/>
    <w:rsid w:val="00961178"/>
    <w:rPr>
      <w:sz w:val="18"/>
      <w:szCs w:val="18"/>
    </w:rPr>
  </w:style>
  <w:style w:type="paragraph" w:styleId="CommentText">
    <w:name w:val="annotation text"/>
    <w:basedOn w:val="Normal"/>
    <w:link w:val="CommentTextChar"/>
    <w:uiPriority w:val="99"/>
    <w:unhideWhenUsed/>
    <w:rsid w:val="00961178"/>
    <w:pPr>
      <w:spacing w:after="0" w:line="240" w:lineRule="auto"/>
    </w:pPr>
    <w:rPr>
      <w:rFonts w:eastAsia="Times New Roman"/>
      <w:szCs w:val="24"/>
    </w:rPr>
  </w:style>
  <w:style w:type="character" w:customStyle="1" w:styleId="CommentTextChar">
    <w:name w:val="Comment Text Char"/>
    <w:basedOn w:val="DefaultParagraphFont"/>
    <w:link w:val="CommentText"/>
    <w:uiPriority w:val="99"/>
    <w:rsid w:val="00961178"/>
    <w:rPr>
      <w:rFonts w:ascii="Times New Roman" w:eastAsia="Times New Roman" w:hAnsi="Times New Roman" w:cs="Times New Roman"/>
      <w:sz w:val="24"/>
      <w:szCs w:val="24"/>
      <w:lang w:val="en-GB"/>
    </w:rPr>
  </w:style>
  <w:style w:type="character" w:styleId="Hyperlink">
    <w:name w:val="Hyperlink"/>
    <w:uiPriority w:val="99"/>
    <w:rsid w:val="00961178"/>
    <w:rPr>
      <w:rFonts w:ascii="Times New Roman" w:hAnsi="Times New Roman"/>
      <w:color w:val="auto"/>
      <w:u w:val="single"/>
    </w:rPr>
  </w:style>
  <w:style w:type="paragraph" w:customStyle="1" w:styleId="AppendixLevel1">
    <w:name w:val="Appendix Level 1"/>
    <w:next w:val="Normal"/>
    <w:qFormat/>
    <w:rsid w:val="00961178"/>
    <w:pPr>
      <w:keepNext/>
      <w:numPr>
        <w:ilvl w:val="1"/>
        <w:numId w:val="2"/>
      </w:numPr>
      <w:pBdr>
        <w:bottom w:val="single" w:sz="8" w:space="1" w:color="D22D7D"/>
      </w:pBdr>
      <w:spacing w:before="340" w:after="227" w:line="360" w:lineRule="exact"/>
      <w:outlineLvl w:val="1"/>
    </w:pPr>
    <w:rPr>
      <w:rFonts w:eastAsia="Times New Roman" w:cs="Times New Roman"/>
      <w:b/>
      <w:color w:val="D22D7D"/>
      <w:sz w:val="36"/>
      <w:szCs w:val="28"/>
      <w:lang w:val="en-GB" w:eastAsia="en-GB"/>
    </w:rPr>
  </w:style>
  <w:style w:type="paragraph" w:customStyle="1" w:styleId="AppendixLevel2">
    <w:name w:val="Appendix Level 2"/>
    <w:basedOn w:val="AppendixLevel1"/>
    <w:next w:val="Normal"/>
    <w:qFormat/>
    <w:rsid w:val="00961178"/>
    <w:pPr>
      <w:numPr>
        <w:ilvl w:val="2"/>
      </w:numPr>
      <w:pBdr>
        <w:bottom w:val="none" w:sz="0" w:space="0" w:color="auto"/>
      </w:pBdr>
      <w:spacing w:before="227" w:after="170" w:line="320" w:lineRule="exact"/>
      <w:outlineLvl w:val="2"/>
    </w:pPr>
    <w:rPr>
      <w:rFonts w:asciiTheme="majorHAnsi" w:hAnsiTheme="majorHAnsi"/>
      <w:sz w:val="32"/>
      <w:szCs w:val="20"/>
    </w:rPr>
  </w:style>
  <w:style w:type="paragraph" w:customStyle="1" w:styleId="AppendixLevel3">
    <w:name w:val="Appendix Level 3"/>
    <w:basedOn w:val="AppendixLevel2"/>
    <w:next w:val="Normal"/>
    <w:qFormat/>
    <w:rsid w:val="00961178"/>
    <w:pPr>
      <w:numPr>
        <w:ilvl w:val="3"/>
      </w:numPr>
      <w:spacing w:after="113"/>
      <w:outlineLvl w:val="3"/>
    </w:pPr>
    <w:rPr>
      <w:sz w:val="28"/>
      <w:szCs w:val="18"/>
    </w:rPr>
  </w:style>
  <w:style w:type="paragraph" w:customStyle="1" w:styleId="AppendixLevel4">
    <w:name w:val="Appendix Level 4"/>
    <w:basedOn w:val="AppendixLevel3"/>
    <w:next w:val="Normal"/>
    <w:qFormat/>
    <w:rsid w:val="00961178"/>
    <w:pPr>
      <w:numPr>
        <w:ilvl w:val="4"/>
      </w:numPr>
      <w:outlineLvl w:val="4"/>
    </w:pPr>
  </w:style>
  <w:style w:type="paragraph" w:customStyle="1" w:styleId="AppendixLetter">
    <w:name w:val="Appendix Letter"/>
    <w:next w:val="Normal"/>
    <w:qFormat/>
    <w:rsid w:val="00961178"/>
    <w:pPr>
      <w:numPr>
        <w:numId w:val="2"/>
      </w:numPr>
      <w:spacing w:after="0" w:line="240" w:lineRule="auto"/>
      <w:outlineLvl w:val="0"/>
    </w:pPr>
    <w:rPr>
      <w:rFonts w:asciiTheme="majorHAnsi" w:eastAsia="Times New Roman" w:hAnsiTheme="majorHAnsi" w:cs="Times New Roman"/>
      <w:b/>
      <w:color w:val="D22D7D"/>
      <w:sz w:val="36"/>
      <w:szCs w:val="24"/>
      <w:lang w:val="en-GB"/>
    </w:rPr>
  </w:style>
  <w:style w:type="paragraph" w:customStyle="1" w:styleId="AppendixTitle">
    <w:name w:val="Appendix Title"/>
    <w:next w:val="Normal"/>
    <w:uiPriority w:val="4"/>
    <w:rsid w:val="00961178"/>
    <w:pPr>
      <w:spacing w:before="170" w:after="0" w:line="380" w:lineRule="exact"/>
      <w:outlineLvl w:val="0"/>
    </w:pPr>
    <w:rPr>
      <w:rFonts w:eastAsia="Times New Roman" w:cs="Times New Roman"/>
      <w:sz w:val="36"/>
      <w:szCs w:val="24"/>
      <w:lang w:val="en-GB" w:eastAsia="en-GB"/>
    </w:rPr>
  </w:style>
  <w:style w:type="paragraph" w:styleId="TOC1">
    <w:name w:val="toc 1"/>
    <w:basedOn w:val="Normal"/>
    <w:next w:val="Normal"/>
    <w:autoRedefine/>
    <w:uiPriority w:val="39"/>
    <w:unhideWhenUsed/>
    <w:rsid w:val="00902D1A"/>
    <w:pPr>
      <w:spacing w:after="100"/>
    </w:pPr>
  </w:style>
  <w:style w:type="paragraph" w:styleId="TOC2">
    <w:name w:val="toc 2"/>
    <w:basedOn w:val="Normal"/>
    <w:next w:val="Normal"/>
    <w:autoRedefine/>
    <w:uiPriority w:val="39"/>
    <w:unhideWhenUsed/>
    <w:rsid w:val="00902D1A"/>
    <w:pPr>
      <w:spacing w:after="100"/>
      <w:ind w:left="240"/>
    </w:pPr>
  </w:style>
  <w:style w:type="paragraph" w:customStyle="1" w:styleId="ReportList1">
    <w:name w:val="Report List 1"/>
    <w:basedOn w:val="List"/>
    <w:uiPriority w:val="2"/>
    <w:qFormat/>
    <w:rsid w:val="00902D1A"/>
    <w:pPr>
      <w:spacing w:before="113" w:after="113" w:line="260" w:lineRule="exact"/>
      <w:ind w:left="0" w:firstLine="0"/>
      <w:contextualSpacing w:val="0"/>
    </w:pPr>
    <w:rPr>
      <w:rFonts w:eastAsia="Times New Roman"/>
      <w:szCs w:val="20"/>
    </w:rPr>
  </w:style>
  <w:style w:type="paragraph" w:customStyle="1" w:styleId="ReportText">
    <w:name w:val="Report Text"/>
    <w:link w:val="ReportTextChar"/>
    <w:qFormat/>
    <w:rsid w:val="00503EBA"/>
    <w:pPr>
      <w:spacing w:before="170" w:after="170" w:line="260" w:lineRule="exact"/>
    </w:pPr>
    <w:rPr>
      <w:rFonts w:ascii="Times New Roman" w:eastAsia="Times New Roman" w:hAnsi="Times New Roman" w:cs="Times New Roman"/>
      <w:szCs w:val="20"/>
      <w:lang w:val="en-GB"/>
    </w:rPr>
  </w:style>
  <w:style w:type="character" w:customStyle="1" w:styleId="ReportTextChar">
    <w:name w:val="Report Text Char"/>
    <w:link w:val="ReportText"/>
    <w:rsid w:val="00503EBA"/>
    <w:rPr>
      <w:rFonts w:ascii="Times New Roman" w:eastAsia="Times New Roman" w:hAnsi="Times New Roman" w:cs="Times New Roman"/>
      <w:szCs w:val="20"/>
      <w:lang w:val="en-GB"/>
    </w:rPr>
  </w:style>
  <w:style w:type="paragraph" w:styleId="List">
    <w:name w:val="List"/>
    <w:basedOn w:val="Normal"/>
    <w:uiPriority w:val="99"/>
    <w:semiHidden/>
    <w:unhideWhenUsed/>
    <w:rsid w:val="00902D1A"/>
    <w:pPr>
      <w:ind w:left="283" w:hanging="283"/>
      <w:contextualSpacing/>
    </w:pPr>
  </w:style>
  <w:style w:type="paragraph" w:customStyle="1" w:styleId="ReportTableText">
    <w:name w:val="Report Table Text"/>
    <w:basedOn w:val="ReportText"/>
    <w:qFormat/>
    <w:rsid w:val="00B55310"/>
    <w:pPr>
      <w:spacing w:before="57" w:after="57" w:line="220" w:lineRule="exact"/>
    </w:pPr>
    <w:rPr>
      <w:sz w:val="20"/>
    </w:rPr>
  </w:style>
  <w:style w:type="table" w:customStyle="1" w:styleId="ReportTable">
    <w:name w:val="Report Table"/>
    <w:basedOn w:val="TableNormal"/>
    <w:rsid w:val="00B55310"/>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cPr>
    <w:tblStylePr w:type="firstRow">
      <w:rPr>
        <w:b/>
      </w:rPr>
      <w:tblPr/>
      <w:tcPr>
        <w:shd w:val="clear" w:color="auto" w:fill="DADADA"/>
      </w:tcPr>
    </w:tblStylePr>
  </w:style>
  <w:style w:type="paragraph" w:styleId="Caption">
    <w:name w:val="caption"/>
    <w:basedOn w:val="Normal"/>
    <w:next w:val="Normal"/>
    <w:uiPriority w:val="35"/>
    <w:unhideWhenUsed/>
    <w:qFormat/>
    <w:rsid w:val="00B55310"/>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0047B3"/>
    <w:pPr>
      <w:spacing w:after="0"/>
    </w:pPr>
  </w:style>
  <w:style w:type="paragraph" w:styleId="ListParagraph">
    <w:name w:val="List Paragraph"/>
    <w:aliases w:val="Citation List,본문(내용),List Paragraph (numbered (a)),Colorful List - Accent 11,Bullets,Paragraphe 1,Heading Number,Дэд гарчиг,List Paragraph1"/>
    <w:basedOn w:val="Normal"/>
    <w:link w:val="ListParagraphChar"/>
    <w:uiPriority w:val="34"/>
    <w:qFormat/>
    <w:rsid w:val="00B66C03"/>
    <w:pPr>
      <w:spacing w:after="0" w:line="240" w:lineRule="auto"/>
      <w:ind w:left="720"/>
      <w:contextualSpacing/>
    </w:pPr>
    <w:rPr>
      <w:rFonts w:asciiTheme="minorHAnsi" w:eastAsiaTheme="minorEastAsia" w:hAnsiTheme="minorHAnsi" w:cstheme="minorBidi"/>
      <w:szCs w:val="24"/>
      <w:lang w:eastAsia="zh-CN"/>
    </w:rPr>
  </w:style>
  <w:style w:type="paragraph" w:customStyle="1" w:styleId="TableText">
    <w:name w:val="Table Text"/>
    <w:basedOn w:val="Normal"/>
    <w:qFormat/>
    <w:rsid w:val="00B66C03"/>
    <w:pPr>
      <w:spacing w:before="60" w:after="60" w:line="240" w:lineRule="auto"/>
    </w:pPr>
    <w:rPr>
      <w:rFonts w:ascii="Arial" w:eastAsia="Times New Roman" w:hAnsi="Arial" w:cs="Arial"/>
      <w:sz w:val="20"/>
      <w:szCs w:val="20"/>
    </w:rPr>
  </w:style>
  <w:style w:type="character" w:customStyle="1" w:styleId="ListParagraphChar">
    <w:name w:val="List Paragraph Char"/>
    <w:aliases w:val="Citation List Char,본문(내용) Char,List Paragraph (numbered (a)) Char,Colorful List - Accent 11 Char,Bullets Char,Paragraphe 1 Char,Heading Number Char,Дэд гарчиг Char,List Paragraph1 Char"/>
    <w:link w:val="ListParagraph"/>
    <w:uiPriority w:val="34"/>
    <w:rsid w:val="00B66C03"/>
    <w:rPr>
      <w:rFonts w:eastAsiaTheme="minorEastAsia"/>
      <w:sz w:val="24"/>
      <w:szCs w:val="24"/>
      <w:lang w:val="en-GB" w:eastAsia="zh-CN"/>
    </w:rPr>
  </w:style>
  <w:style w:type="character" w:customStyle="1" w:styleId="Heading2Char">
    <w:name w:val="Heading 2 Char"/>
    <w:aliases w:val="Num H2 Char"/>
    <w:basedOn w:val="DefaultParagraphFont"/>
    <w:link w:val="Heading2"/>
    <w:uiPriority w:val="4"/>
    <w:rsid w:val="007252CD"/>
    <w:rPr>
      <w:rFonts w:ascii="Arial Bold" w:eastAsiaTheme="majorEastAsia" w:hAnsi="Arial Bold" w:cstheme="majorBidi"/>
      <w:b/>
      <w:caps/>
      <w:sz w:val="28"/>
      <w:szCs w:val="26"/>
      <w:lang w:val="en-GB"/>
    </w:rPr>
  </w:style>
  <w:style w:type="paragraph" w:customStyle="1" w:styleId="NumBodyText">
    <w:name w:val="Num Body Text"/>
    <w:basedOn w:val="Normal"/>
    <w:uiPriority w:val="1"/>
    <w:qFormat/>
    <w:rsid w:val="007252CD"/>
    <w:pPr>
      <w:tabs>
        <w:tab w:val="num" w:pos="0"/>
      </w:tabs>
      <w:spacing w:before="120" w:after="120" w:line="276" w:lineRule="auto"/>
      <w:ind w:hanging="850"/>
    </w:pPr>
    <w:rPr>
      <w:rFonts w:ascii="Arial" w:hAnsi="Arial" w:cstheme="minorBidi"/>
    </w:rPr>
  </w:style>
  <w:style w:type="paragraph" w:styleId="BodyText">
    <w:name w:val="Body Text"/>
    <w:basedOn w:val="Normal"/>
    <w:link w:val="BodyTextChar"/>
    <w:uiPriority w:val="99"/>
    <w:unhideWhenUsed/>
    <w:rsid w:val="007252CD"/>
    <w:pPr>
      <w:spacing w:after="120"/>
    </w:pPr>
  </w:style>
  <w:style w:type="character" w:customStyle="1" w:styleId="BodyTextChar">
    <w:name w:val="Body Text Char"/>
    <w:basedOn w:val="DefaultParagraphFont"/>
    <w:link w:val="BodyText"/>
    <w:uiPriority w:val="99"/>
    <w:rsid w:val="007252CD"/>
    <w:rPr>
      <w:rFonts w:ascii="Times New Roman" w:hAnsi="Times New Roman" w:cs="Times New Roman"/>
      <w:sz w:val="24"/>
      <w:lang w:val="en-GB"/>
    </w:rPr>
  </w:style>
  <w:style w:type="paragraph" w:customStyle="1" w:styleId="ReportList-Colour">
    <w:name w:val="Report List - Colour"/>
    <w:basedOn w:val="ReportList1"/>
    <w:uiPriority w:val="2"/>
    <w:qFormat/>
    <w:rsid w:val="00F36C26"/>
    <w:pPr>
      <w:numPr>
        <w:numId w:val="6"/>
      </w:numPr>
      <w:spacing w:before="120" w:after="120" w:line="260" w:lineRule="atLeast"/>
    </w:pPr>
    <w:rPr>
      <w:rFonts w:asciiTheme="minorHAnsi" w:eastAsiaTheme="minorEastAsia" w:hAnsiTheme="minorHAnsi" w:cstheme="minorBidi"/>
      <w:szCs w:val="21"/>
      <w:lang w:eastAsia="zh-CN"/>
    </w:rPr>
  </w:style>
  <w:style w:type="character" w:styleId="FootnoteReference">
    <w:name w:val="footnote reference"/>
    <w:aliases w:val="ftref,fr,Footnote Ref in FtNote,16 Point,Superscript 6 Point,SUPERS, BVI fnr,BVI fnr,Ref,de nota al pie,Fußnotenzeichen DISS,(NECG) Footnote Reference,footnote ref,Char Char Char Char Car Char,Fuﬂnotenzeichen DISS"/>
    <w:basedOn w:val="DefaultParagraphFont"/>
    <w:rsid w:val="00AE1111"/>
    <w:rPr>
      <w:position w:val="6"/>
      <w:sz w:val="16"/>
    </w:rPr>
  </w:style>
  <w:style w:type="paragraph" w:styleId="FootnoteText">
    <w:name w:val="footnote text"/>
    <w:aliases w:val="Nbpage Moens,ft,fn,ADB,single space,footnote text Char,fn Char,ADB Char,single space Char Char,Fußnotentextf,Reference,FOOTNOTES,footnote text,WB-Fußnotentext,Footnote,Fußnote,WB-Fuﬂnotentext,Fuﬂnote,Footnote Text Char Char"/>
    <w:basedOn w:val="Normal"/>
    <w:link w:val="FootnoteTextChar"/>
    <w:rsid w:val="00AE1111"/>
    <w:pPr>
      <w:spacing w:after="0" w:line="240" w:lineRule="auto"/>
    </w:pPr>
    <w:rPr>
      <w:rFonts w:ascii="CG Times (E1)" w:eastAsia="Times New Roman" w:hAnsi="CG Times (E1)"/>
      <w:sz w:val="20"/>
      <w:szCs w:val="20"/>
      <w:lang w:eastAsia="en-GB"/>
    </w:rPr>
  </w:style>
  <w:style w:type="character" w:customStyle="1" w:styleId="FootnoteTextChar">
    <w:name w:val="Footnote Text Char"/>
    <w:aliases w:val="Nbpage Moens Char,ft Char,fn Char1,ADB Char1,single space Char,footnote text Char Char,fn Char Char,ADB Char Char,single space Char Char Char,Fußnotentextf Char,Reference Char,FOOTNOTES Char,footnote text Char1,WB-Fußnotentext Char"/>
    <w:basedOn w:val="DefaultParagraphFont"/>
    <w:link w:val="FootnoteText"/>
    <w:rsid w:val="00AE1111"/>
    <w:rPr>
      <w:rFonts w:ascii="CG Times (E1)" w:eastAsia="Times New Roman" w:hAnsi="CG Times (E1)" w:cs="Times New Roman"/>
      <w:sz w:val="20"/>
      <w:szCs w:val="20"/>
      <w:lang w:val="en-GB" w:eastAsia="en-GB"/>
    </w:rPr>
  </w:style>
  <w:style w:type="paragraph" w:styleId="Header">
    <w:name w:val="header"/>
    <w:basedOn w:val="Normal"/>
    <w:link w:val="HeaderChar"/>
    <w:uiPriority w:val="99"/>
    <w:unhideWhenUsed/>
    <w:rsid w:val="009536FF"/>
    <w:pPr>
      <w:tabs>
        <w:tab w:val="center" w:pos="4513"/>
        <w:tab w:val="right" w:pos="9026"/>
      </w:tabs>
      <w:spacing w:after="0" w:line="240" w:lineRule="auto"/>
    </w:pPr>
  </w:style>
  <w:style w:type="character" w:customStyle="1" w:styleId="HeaderChar">
    <w:name w:val="Header Char"/>
    <w:basedOn w:val="DefaultParagraphFont"/>
    <w:link w:val="Header"/>
    <w:uiPriority w:val="99"/>
    <w:rsid w:val="009536FF"/>
    <w:rPr>
      <w:rFonts w:ascii="Times New Roman" w:hAnsi="Times New Roman" w:cs="Times New Roman"/>
      <w:sz w:val="24"/>
      <w:lang w:val="en-GB"/>
    </w:rPr>
  </w:style>
  <w:style w:type="paragraph" w:styleId="Footer">
    <w:name w:val="footer"/>
    <w:basedOn w:val="Normal"/>
    <w:link w:val="FooterChar"/>
    <w:uiPriority w:val="99"/>
    <w:unhideWhenUsed/>
    <w:rsid w:val="009536FF"/>
    <w:pPr>
      <w:tabs>
        <w:tab w:val="center" w:pos="4513"/>
        <w:tab w:val="right" w:pos="9026"/>
      </w:tabs>
      <w:spacing w:after="0" w:line="240" w:lineRule="auto"/>
    </w:pPr>
  </w:style>
  <w:style w:type="character" w:customStyle="1" w:styleId="FooterChar">
    <w:name w:val="Footer Char"/>
    <w:basedOn w:val="DefaultParagraphFont"/>
    <w:link w:val="Footer"/>
    <w:uiPriority w:val="99"/>
    <w:rsid w:val="009536FF"/>
    <w:rPr>
      <w:rFonts w:ascii="Times New Roman" w:hAnsi="Times New Roman" w:cs="Times New Roman"/>
      <w:sz w:val="24"/>
      <w:lang w:val="en-GB"/>
    </w:rPr>
  </w:style>
  <w:style w:type="paragraph" w:styleId="TOC3">
    <w:name w:val="toc 3"/>
    <w:basedOn w:val="Normal"/>
    <w:next w:val="Normal"/>
    <w:autoRedefine/>
    <w:uiPriority w:val="39"/>
    <w:unhideWhenUsed/>
    <w:rsid w:val="00920397"/>
    <w:pPr>
      <w:spacing w:after="100"/>
      <w:ind w:left="480"/>
    </w:pPr>
  </w:style>
  <w:style w:type="paragraph" w:styleId="CommentSubject">
    <w:name w:val="annotation subject"/>
    <w:basedOn w:val="CommentText"/>
    <w:next w:val="CommentText"/>
    <w:link w:val="CommentSubjectChar"/>
    <w:uiPriority w:val="99"/>
    <w:semiHidden/>
    <w:unhideWhenUsed/>
    <w:rsid w:val="00C426EC"/>
    <w:pPr>
      <w:spacing w:after="160"/>
    </w:pPr>
    <w:rPr>
      <w:rFonts w:eastAsiaTheme="minorHAnsi"/>
      <w:b/>
      <w:bCs/>
      <w:sz w:val="20"/>
      <w:szCs w:val="20"/>
    </w:rPr>
  </w:style>
  <w:style w:type="character" w:customStyle="1" w:styleId="CommentSubjectChar">
    <w:name w:val="Comment Subject Char"/>
    <w:basedOn w:val="CommentTextChar"/>
    <w:link w:val="CommentSubject"/>
    <w:uiPriority w:val="99"/>
    <w:semiHidden/>
    <w:rsid w:val="00C426EC"/>
    <w:rPr>
      <w:rFonts w:ascii="Times New Roman" w:eastAsia="Times New Roman" w:hAnsi="Times New Roman" w:cs="Times New Roman"/>
      <w:b/>
      <w:bCs/>
      <w:sz w:val="20"/>
      <w:szCs w:val="20"/>
      <w:lang w:val="en-GB"/>
    </w:rPr>
  </w:style>
  <w:style w:type="character" w:customStyle="1" w:styleId="Heading6Char">
    <w:name w:val="Heading 6 Char"/>
    <w:basedOn w:val="DefaultParagraphFont"/>
    <w:link w:val="Heading6"/>
    <w:uiPriority w:val="99"/>
    <w:semiHidden/>
    <w:rsid w:val="00853219"/>
    <w:rPr>
      <w:rFonts w:eastAsiaTheme="minorEastAsia"/>
      <w:i/>
      <w:szCs w:val="24"/>
      <w:lang w:val="en-GB" w:eastAsia="zh-CN"/>
    </w:rPr>
  </w:style>
  <w:style w:type="character" w:customStyle="1" w:styleId="Heading7Char">
    <w:name w:val="Heading 7 Char"/>
    <w:basedOn w:val="DefaultParagraphFont"/>
    <w:link w:val="Heading7"/>
    <w:uiPriority w:val="99"/>
    <w:semiHidden/>
    <w:rsid w:val="00853219"/>
    <w:rPr>
      <w:rFonts w:eastAsiaTheme="minorEastAsia"/>
      <w:sz w:val="24"/>
      <w:szCs w:val="24"/>
      <w:lang w:val="en-GB" w:eastAsia="zh-CN"/>
    </w:rPr>
  </w:style>
  <w:style w:type="character" w:customStyle="1" w:styleId="Heading8Char">
    <w:name w:val="Heading 8 Char"/>
    <w:basedOn w:val="DefaultParagraphFont"/>
    <w:link w:val="Heading8"/>
    <w:uiPriority w:val="99"/>
    <w:semiHidden/>
    <w:rsid w:val="00853219"/>
    <w:rPr>
      <w:rFonts w:eastAsiaTheme="minorEastAsia"/>
      <w:i/>
      <w:sz w:val="24"/>
      <w:szCs w:val="24"/>
      <w:lang w:val="en-GB" w:eastAsia="zh-CN"/>
    </w:rPr>
  </w:style>
  <w:style w:type="character" w:customStyle="1" w:styleId="Heading9Char">
    <w:name w:val="Heading 9 Char"/>
    <w:basedOn w:val="DefaultParagraphFont"/>
    <w:link w:val="Heading9"/>
    <w:uiPriority w:val="99"/>
    <w:semiHidden/>
    <w:rsid w:val="00853219"/>
    <w:rPr>
      <w:rFonts w:eastAsiaTheme="minorEastAsia"/>
      <w:b/>
      <w:i/>
      <w:sz w:val="24"/>
      <w:szCs w:val="24"/>
      <w:lang w:val="en-GB" w:eastAsia="zh-CN"/>
    </w:rPr>
  </w:style>
  <w:style w:type="table" w:customStyle="1" w:styleId="ReportTable1">
    <w:name w:val="Report Table1"/>
    <w:basedOn w:val="TableNormal"/>
    <w:rsid w:val="00AC7F12"/>
    <w:pPr>
      <w:spacing w:after="0" w:line="240" w:lineRule="auto"/>
    </w:pPr>
    <w:rPr>
      <w:rFonts w:eastAsia="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b/>
      </w:rPr>
      <w:tblPr/>
      <w:tcPr>
        <w:shd w:val="clear" w:color="auto" w:fill="DADADA"/>
      </w:tcPr>
    </w:tblStylePr>
  </w:style>
  <w:style w:type="paragraph" w:styleId="Revision">
    <w:name w:val="Revision"/>
    <w:hidden/>
    <w:uiPriority w:val="99"/>
    <w:semiHidden/>
    <w:rsid w:val="00D07042"/>
    <w:pPr>
      <w:spacing w:after="0" w:line="240" w:lineRule="auto"/>
    </w:pPr>
    <w:rPr>
      <w:rFonts w:ascii="Times New Roman" w:hAnsi="Times New Roman" w:cs="Times New Roman"/>
      <w:sz w:val="24"/>
      <w:lang w:val="en-GB"/>
    </w:rPr>
  </w:style>
  <w:style w:type="character" w:customStyle="1" w:styleId="tlid-translation">
    <w:name w:val="tlid-translation"/>
    <w:basedOn w:val="DefaultParagraphFont"/>
    <w:rsid w:val="006E7A33"/>
  </w:style>
  <w:style w:type="character" w:customStyle="1" w:styleId="UnresolvedMention1">
    <w:name w:val="Unresolved Mention1"/>
    <w:basedOn w:val="DefaultParagraphFont"/>
    <w:uiPriority w:val="99"/>
    <w:semiHidden/>
    <w:unhideWhenUsed/>
    <w:rsid w:val="00630AF1"/>
    <w:rPr>
      <w:color w:val="605E5C"/>
      <w:shd w:val="clear" w:color="auto" w:fill="E1DFDD"/>
    </w:rPr>
  </w:style>
  <w:style w:type="table" w:styleId="TableGrid">
    <w:name w:val="Table Grid"/>
    <w:basedOn w:val="TableNormal"/>
    <w:uiPriority w:val="39"/>
    <w:rsid w:val="009155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List2">
    <w:name w:val="Report List 2"/>
    <w:basedOn w:val="ReportList1"/>
    <w:uiPriority w:val="2"/>
    <w:rsid w:val="00E05E26"/>
    <w:pPr>
      <w:tabs>
        <w:tab w:val="num" w:pos="714"/>
      </w:tabs>
      <w:spacing w:before="0" w:after="0" w:line="260" w:lineRule="atLeast"/>
      <w:ind w:left="714" w:hanging="357"/>
    </w:pPr>
    <w:rPr>
      <w:rFonts w:asciiTheme="minorHAnsi" w:eastAsiaTheme="minorEastAsia" w:hAnsiTheme="minorHAnsi" w:cstheme="minorBidi"/>
      <w:szCs w:val="24"/>
      <w:lang w:eastAsia="zh-CN"/>
    </w:rPr>
  </w:style>
  <w:style w:type="character" w:styleId="Strong">
    <w:name w:val="Strong"/>
    <w:basedOn w:val="DefaultParagraphFont"/>
    <w:uiPriority w:val="22"/>
    <w:qFormat/>
    <w:rsid w:val="00BF5171"/>
    <w:rPr>
      <w:b/>
      <w:bCs/>
    </w:rPr>
  </w:style>
  <w:style w:type="character" w:styleId="UnresolvedMention">
    <w:name w:val="Unresolved Mention"/>
    <w:basedOn w:val="DefaultParagraphFont"/>
    <w:uiPriority w:val="99"/>
    <w:semiHidden/>
    <w:unhideWhenUsed/>
    <w:rsid w:val="00FE2878"/>
    <w:rPr>
      <w:color w:val="605E5C"/>
      <w:shd w:val="clear" w:color="auto" w:fill="E1DFDD"/>
    </w:rPr>
  </w:style>
  <w:style w:type="character" w:styleId="FollowedHyperlink">
    <w:name w:val="FollowedHyperlink"/>
    <w:basedOn w:val="DefaultParagraphFont"/>
    <w:uiPriority w:val="99"/>
    <w:semiHidden/>
    <w:unhideWhenUsed/>
    <w:rsid w:val="00955A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11194">
      <w:bodyDiv w:val="1"/>
      <w:marLeft w:val="0"/>
      <w:marRight w:val="0"/>
      <w:marTop w:val="0"/>
      <w:marBottom w:val="0"/>
      <w:divBdr>
        <w:top w:val="none" w:sz="0" w:space="0" w:color="auto"/>
        <w:left w:val="none" w:sz="0" w:space="0" w:color="auto"/>
        <w:bottom w:val="none" w:sz="0" w:space="0" w:color="auto"/>
        <w:right w:val="none" w:sz="0" w:space="0" w:color="auto"/>
      </w:divBdr>
    </w:div>
    <w:div w:id="881018247">
      <w:bodyDiv w:val="1"/>
      <w:marLeft w:val="0"/>
      <w:marRight w:val="0"/>
      <w:marTop w:val="0"/>
      <w:marBottom w:val="0"/>
      <w:divBdr>
        <w:top w:val="none" w:sz="0" w:space="0" w:color="auto"/>
        <w:left w:val="none" w:sz="0" w:space="0" w:color="auto"/>
        <w:bottom w:val="none" w:sz="0" w:space="0" w:color="auto"/>
        <w:right w:val="none" w:sz="0" w:space="0" w:color="auto"/>
      </w:divBdr>
    </w:div>
    <w:div w:id="1307706036">
      <w:bodyDiv w:val="1"/>
      <w:marLeft w:val="0"/>
      <w:marRight w:val="0"/>
      <w:marTop w:val="0"/>
      <w:marBottom w:val="0"/>
      <w:divBdr>
        <w:top w:val="none" w:sz="0" w:space="0" w:color="auto"/>
        <w:left w:val="none" w:sz="0" w:space="0" w:color="auto"/>
        <w:bottom w:val="none" w:sz="0" w:space="0" w:color="auto"/>
        <w:right w:val="none" w:sz="0" w:space="0" w:color="auto"/>
      </w:divBdr>
    </w:div>
    <w:div w:id="1323242491">
      <w:bodyDiv w:val="1"/>
      <w:marLeft w:val="0"/>
      <w:marRight w:val="0"/>
      <w:marTop w:val="0"/>
      <w:marBottom w:val="0"/>
      <w:divBdr>
        <w:top w:val="none" w:sz="0" w:space="0" w:color="auto"/>
        <w:left w:val="none" w:sz="0" w:space="0" w:color="auto"/>
        <w:bottom w:val="none" w:sz="0" w:space="0" w:color="auto"/>
        <w:right w:val="none" w:sz="0" w:space="0" w:color="auto"/>
      </w:divBdr>
    </w:div>
    <w:div w:id="1927763444">
      <w:bodyDiv w:val="1"/>
      <w:marLeft w:val="0"/>
      <w:marRight w:val="0"/>
      <w:marTop w:val="0"/>
      <w:marBottom w:val="0"/>
      <w:divBdr>
        <w:top w:val="none" w:sz="0" w:space="0" w:color="auto"/>
        <w:left w:val="none" w:sz="0" w:space="0" w:color="auto"/>
        <w:bottom w:val="none" w:sz="0" w:space="0" w:color="auto"/>
        <w:right w:val="none" w:sz="0" w:space="0" w:color="auto"/>
      </w:divBdr>
    </w:div>
    <w:div w:id="2063600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ekotamnava.rs/" TargetMode="External"/><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hyperlink" Target="http://www.ekotamnava.rs/?page_id=13" TargetMode="External"/><Relationship Id="rId10" Type="http://schemas.openxmlformats.org/officeDocument/2006/relationships/image" Target="media/image2.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office@ekotamnava.rs"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isl xmlns:xsi="http://www.w3.org/2001/XMLSchema-instance" xmlns:xsd="http://www.w3.org/2001/XMLSchema" xmlns="http://www.boldonjames.com/2008/01/sie/internal/label" sislVersion="0" policy="1d45786f-a737-4735-8af6-df12fb6939a2" origin="userSelected"/>
</file>

<file path=customXml/itemProps1.xml><?xml version="1.0" encoding="utf-8"?>
<ds:datastoreItem xmlns:ds="http://schemas.openxmlformats.org/officeDocument/2006/customXml" ds:itemID="{DFFE0294-EDED-4174-AF08-E4EBDD699554}">
  <ds:schemaRefs>
    <ds:schemaRef ds:uri="http://schemas.openxmlformats.org/officeDocument/2006/bibliography"/>
  </ds:schemaRefs>
</ds:datastoreItem>
</file>

<file path=customXml/itemProps2.xml><?xml version="1.0" encoding="utf-8"?>
<ds:datastoreItem xmlns:ds="http://schemas.openxmlformats.org/officeDocument/2006/customXml" ds:itemID="{72AD5F0F-E7A5-47A0-A7CA-322458897B7B}">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12</Pages>
  <Words>5206</Words>
  <Characters>30509</Characters>
  <Application>Microsoft Office Word</Application>
  <DocSecurity>0</DocSecurity>
  <Lines>847</Lines>
  <Paragraphs>379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Pavlovic</dc:creator>
  <cp:keywords>[EBRD]</cp:keywords>
  <dc:description/>
  <cp:lastModifiedBy>MD</cp:lastModifiedBy>
  <cp:revision>7</cp:revision>
  <cp:lastPrinted>2021-08-04T14:06:00Z</cp:lastPrinted>
  <dcterms:created xsi:type="dcterms:W3CDTF">2021-08-04T13:57:00Z</dcterms:created>
  <dcterms:modified xsi:type="dcterms:W3CDTF">2021-08-04T14:06:00Z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2fa3fd3-029b-403d-91b4-1dc930cb0e60_Enabled">
    <vt:lpwstr>true</vt:lpwstr>
  </property>
  <property fmtid="{D5CDD505-2E9C-101B-9397-08002B2CF9AE}" pid="3" name="MSIP_Label_82fa3fd3-029b-403d-91b4-1dc930cb0e60_SetDate">
    <vt:lpwstr>2021-02-05T08:03:36Z</vt:lpwstr>
  </property>
  <property fmtid="{D5CDD505-2E9C-101B-9397-08002B2CF9AE}" pid="4" name="MSIP_Label_82fa3fd3-029b-403d-91b4-1dc930cb0e60_Method">
    <vt:lpwstr>Standard</vt:lpwstr>
  </property>
  <property fmtid="{D5CDD505-2E9C-101B-9397-08002B2CF9AE}" pid="5" name="MSIP_Label_82fa3fd3-029b-403d-91b4-1dc930cb0e60_Name">
    <vt:lpwstr>82fa3fd3-029b-403d-91b4-1dc930cb0e60</vt:lpwstr>
  </property>
  <property fmtid="{D5CDD505-2E9C-101B-9397-08002B2CF9AE}" pid="6" name="MSIP_Label_82fa3fd3-029b-403d-91b4-1dc930cb0e60_SiteId">
    <vt:lpwstr>4ae48b41-0137-4599-8661-fc641fe77bea</vt:lpwstr>
  </property>
  <property fmtid="{D5CDD505-2E9C-101B-9397-08002B2CF9AE}" pid="7" name="MSIP_Label_82fa3fd3-029b-403d-91b4-1dc930cb0e60_ActionId">
    <vt:lpwstr>ea015db4-5177-4e9c-b27a-158acb7b0499</vt:lpwstr>
  </property>
  <property fmtid="{D5CDD505-2E9C-101B-9397-08002B2CF9AE}" pid="8" name="MSIP_Label_82fa3fd3-029b-403d-91b4-1dc930cb0e60_ContentBits">
    <vt:lpwstr>0</vt:lpwstr>
  </property>
  <property fmtid="{D5CDD505-2E9C-101B-9397-08002B2CF9AE}" pid="9" name="docIndexRef">
    <vt:lpwstr>d0b407c4-9ff6-453d-a178-a69bbd05c3a8</vt:lpwstr>
  </property>
  <property fmtid="{D5CDD505-2E9C-101B-9397-08002B2CF9AE}" pid="10" name="bjSaver">
    <vt:lpwstr>Tej5A/NIAMYzm67/7JXsRZjCdkxronbc</vt:lpwstr>
  </property>
  <property fmtid="{D5CDD505-2E9C-101B-9397-08002B2CF9AE}" pid="11" name="bjDocumentSecurityLabel">
    <vt:lpwstr>This item has no classification</vt:lpwstr>
  </property>
</Properties>
</file>